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9EC" w:rsidRDefault="00AD09EC" w:rsidP="00AD09EC">
      <w:pPr>
        <w:spacing w:after="0" w:line="408" w:lineRule="auto"/>
        <w:ind w:left="120"/>
        <w:jc w:val="center"/>
        <w:rPr>
          <w:lang w:val="ru-RU"/>
        </w:rPr>
      </w:pPr>
      <w:bookmarkStart w:id="0" w:name="block-58611673"/>
      <w:bookmarkStart w:id="1" w:name="58df893d-8e48-4a6c-b707-e30db5572816"/>
    </w:p>
    <w:p w:rsidR="00AD09EC" w:rsidRDefault="00AD09EC" w:rsidP="00AD09EC">
      <w:pPr>
        <w:spacing w:after="0" w:line="408" w:lineRule="auto"/>
        <w:ind w:left="120"/>
        <w:jc w:val="center"/>
        <w:rPr>
          <w:lang w:val="ru-RU"/>
        </w:rPr>
      </w:pPr>
    </w:p>
    <w:p w:rsidR="00AD09EC" w:rsidRDefault="009D0D51" w:rsidP="00AD09EC">
      <w:pPr>
        <w:spacing w:after="0" w:line="408" w:lineRule="auto"/>
        <w:ind w:left="120"/>
        <w:jc w:val="center"/>
        <w:rPr>
          <w:lang w:val="ru-RU"/>
        </w:rPr>
      </w:pPr>
      <w:r>
        <w:rPr>
          <w:noProof/>
          <w:lang w:val="ru-RU" w:eastAsia="ru-RU"/>
        </w:rPr>
        <w:drawing>
          <wp:inline distT="0" distB="0" distL="0" distR="0">
            <wp:extent cx="5940425" cy="8238580"/>
            <wp:effectExtent l="19050" t="0" r="3175" b="0"/>
            <wp:docPr id="2" name="Рисунок 1" descr="C:\Users\Учитель\Desktop\Х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Х11.jpeg"/>
                    <pic:cNvPicPr>
                      <a:picLocks noChangeAspect="1" noChangeArrowheads="1"/>
                    </pic:cNvPicPr>
                  </pic:nvPicPr>
                  <pic:blipFill>
                    <a:blip r:embed="rId5"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AD09EC" w:rsidRDefault="00AD09EC" w:rsidP="00AD09EC">
      <w:pPr>
        <w:spacing w:after="0" w:line="408" w:lineRule="auto"/>
        <w:ind w:left="120"/>
        <w:jc w:val="center"/>
        <w:rPr>
          <w:lang w:val="ru-RU"/>
        </w:rPr>
      </w:pPr>
    </w:p>
    <w:p w:rsidR="00AD09EC" w:rsidRDefault="00AD09EC" w:rsidP="00AD09EC">
      <w:pPr>
        <w:spacing w:after="0" w:line="408" w:lineRule="auto"/>
        <w:ind w:left="120"/>
        <w:jc w:val="center"/>
        <w:rPr>
          <w:lang w:val="ru-RU"/>
        </w:rPr>
      </w:pPr>
    </w:p>
    <w:p w:rsidR="00812FB9" w:rsidRPr="008A4E64" w:rsidRDefault="00812FB9">
      <w:pPr>
        <w:spacing w:after="0"/>
        <w:ind w:left="120"/>
        <w:rPr>
          <w:lang w:val="ru-RU"/>
        </w:rPr>
      </w:pPr>
      <w:bookmarkStart w:id="2" w:name="_GoBack"/>
      <w:bookmarkEnd w:id="2"/>
      <w:bookmarkEnd w:id="1"/>
    </w:p>
    <w:p w:rsidR="00812FB9" w:rsidRPr="008A4E64" w:rsidRDefault="00812FB9">
      <w:pPr>
        <w:rPr>
          <w:lang w:val="ru-RU"/>
        </w:rPr>
        <w:sectPr w:rsidR="00812FB9" w:rsidRPr="008A4E64">
          <w:pgSz w:w="11906" w:h="16383"/>
          <w:pgMar w:top="1134" w:right="850" w:bottom="1134" w:left="1701" w:header="720" w:footer="720" w:gutter="0"/>
          <w:cols w:space="720"/>
        </w:sectPr>
      </w:pPr>
    </w:p>
    <w:p w:rsidR="00812FB9" w:rsidRPr="005569C6" w:rsidRDefault="006658C9">
      <w:pPr>
        <w:spacing w:after="0"/>
        <w:ind w:firstLine="600"/>
        <w:rPr>
          <w:sz w:val="20"/>
          <w:lang w:val="ru-RU"/>
        </w:rPr>
      </w:pPr>
      <w:bookmarkStart w:id="3" w:name="_Toc118729915"/>
      <w:bookmarkStart w:id="4" w:name="block-58611674"/>
      <w:bookmarkEnd w:id="0"/>
      <w:bookmarkEnd w:id="3"/>
      <w:r w:rsidRPr="005569C6">
        <w:rPr>
          <w:rFonts w:ascii="Times New Roman" w:hAnsi="Times New Roman"/>
          <w:b/>
          <w:color w:val="000000"/>
          <w:sz w:val="24"/>
          <w:lang w:val="ru-RU"/>
        </w:rPr>
        <w:lastRenderedPageBreak/>
        <w:t>ПОЯСНИТЕЛЬНАЯ ЗАПИСКА</w:t>
      </w:r>
    </w:p>
    <w:p w:rsidR="00812FB9" w:rsidRPr="005569C6" w:rsidRDefault="006658C9">
      <w:pPr>
        <w:spacing w:after="0"/>
        <w:ind w:firstLine="600"/>
        <w:jc w:val="both"/>
        <w:rPr>
          <w:sz w:val="20"/>
          <w:lang w:val="ru-RU"/>
        </w:rPr>
      </w:pPr>
      <w:r w:rsidRPr="005569C6">
        <w:rPr>
          <w:rFonts w:ascii="Times New Roman" w:hAnsi="Times New Roman"/>
          <w:color w:val="000000"/>
          <w:sz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w:t>
      </w:r>
      <w:r w:rsidRPr="005569C6">
        <w:rPr>
          <w:rFonts w:ascii="Times New Roman" w:hAnsi="Times New Roman"/>
          <w:color w:val="000000"/>
          <w:sz w:val="24"/>
          <w:lang w:val="ru-RU"/>
        </w:rP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lastRenderedPageBreak/>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Согласно данной точке зрения главными целями изучения предмета «Химия» на базовом уровне (10 –11 кл.) являются:</w:t>
      </w:r>
    </w:p>
    <w:p w:rsidR="00812FB9" w:rsidRPr="005569C6" w:rsidRDefault="006658C9">
      <w:pPr>
        <w:numPr>
          <w:ilvl w:val="0"/>
          <w:numId w:val="1"/>
        </w:numPr>
        <w:spacing w:after="0" w:line="264" w:lineRule="auto"/>
        <w:jc w:val="both"/>
        <w:rPr>
          <w:sz w:val="20"/>
          <w:lang w:val="ru-RU"/>
        </w:rPr>
      </w:pPr>
      <w:r w:rsidRPr="005569C6">
        <w:rPr>
          <w:rFonts w:ascii="Times New Roman" w:hAnsi="Times New Roman"/>
          <w:color w:val="000000"/>
          <w:sz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12FB9" w:rsidRPr="005569C6" w:rsidRDefault="006658C9">
      <w:pPr>
        <w:numPr>
          <w:ilvl w:val="0"/>
          <w:numId w:val="1"/>
        </w:numPr>
        <w:spacing w:after="0" w:line="264" w:lineRule="auto"/>
        <w:jc w:val="both"/>
        <w:rPr>
          <w:sz w:val="20"/>
          <w:lang w:val="ru-RU"/>
        </w:rPr>
      </w:pPr>
      <w:r w:rsidRPr="005569C6">
        <w:rPr>
          <w:rFonts w:ascii="Times New Roman" w:hAnsi="Times New Roman"/>
          <w:color w:val="000000"/>
          <w:sz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12FB9" w:rsidRPr="005569C6" w:rsidRDefault="006658C9">
      <w:pPr>
        <w:numPr>
          <w:ilvl w:val="0"/>
          <w:numId w:val="1"/>
        </w:numPr>
        <w:spacing w:after="0" w:line="264" w:lineRule="auto"/>
        <w:jc w:val="both"/>
        <w:rPr>
          <w:sz w:val="20"/>
          <w:lang w:val="ru-RU"/>
        </w:rPr>
      </w:pPr>
      <w:r w:rsidRPr="005569C6">
        <w:rPr>
          <w:rFonts w:ascii="Times New Roman" w:hAnsi="Times New Roman"/>
          <w:color w:val="000000"/>
          <w:sz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В связи с этим при изучении предмета «Химия» доминирующее значение приобретают такие цели и задачи, как:</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lastRenderedPageBreak/>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12FB9" w:rsidRPr="005569C6" w:rsidRDefault="006658C9">
      <w:pPr>
        <w:spacing w:after="0" w:line="264" w:lineRule="auto"/>
        <w:ind w:firstLine="600"/>
        <w:jc w:val="both"/>
        <w:rPr>
          <w:sz w:val="20"/>
          <w:lang w:val="ru-RU"/>
        </w:rPr>
      </w:pPr>
      <w:r w:rsidRPr="005569C6">
        <w:rPr>
          <w:rFonts w:ascii="Times New Roman" w:hAnsi="Times New Roman"/>
          <w:color w:val="000000"/>
          <w:sz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5569C6" w:rsidRDefault="006658C9" w:rsidP="005569C6">
      <w:pPr>
        <w:spacing w:after="0" w:line="264" w:lineRule="auto"/>
        <w:ind w:firstLine="600"/>
        <w:jc w:val="both"/>
        <w:rPr>
          <w:rFonts w:ascii="Times New Roman" w:hAnsi="Times New Roman"/>
          <w:color w:val="000000"/>
          <w:sz w:val="24"/>
          <w:lang w:val="ru-RU"/>
        </w:rPr>
      </w:pPr>
      <w:r w:rsidRPr="005569C6">
        <w:rPr>
          <w:rFonts w:ascii="Times New Roman" w:hAnsi="Times New Roman"/>
          <w:color w:val="000000"/>
          <w:sz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5569C6" w:rsidRPr="005569C6" w:rsidRDefault="005569C6" w:rsidP="005569C6">
      <w:pPr>
        <w:spacing w:after="0" w:line="264" w:lineRule="auto"/>
        <w:ind w:firstLine="600"/>
        <w:jc w:val="both"/>
        <w:rPr>
          <w:sz w:val="20"/>
          <w:lang w:val="ru-RU"/>
        </w:rPr>
      </w:pPr>
      <w:r w:rsidRPr="005569C6">
        <w:rPr>
          <w:rFonts w:ascii="Times New Roman" w:hAnsi="Times New Roman" w:cs="Times New Roman"/>
          <w:sz w:val="24"/>
          <w:lang w:val="ru-RU"/>
        </w:rPr>
        <w:t>Число часов, отведённых для изучения химии, на базовом уровне среднего общего образования в 11 классе составляет 34 часа (1час в неделю).</w:t>
      </w:r>
    </w:p>
    <w:p w:rsidR="005569C6" w:rsidRPr="005569C6" w:rsidRDefault="005569C6" w:rsidP="005569C6">
      <w:pPr>
        <w:rPr>
          <w:rFonts w:ascii="Times New Roman" w:hAnsi="Times New Roman" w:cs="Times New Roman"/>
          <w:sz w:val="24"/>
          <w:lang w:val="ru-RU"/>
        </w:rPr>
        <w:sectPr w:rsidR="005569C6" w:rsidRPr="005569C6">
          <w:pgSz w:w="11906" w:h="16383"/>
          <w:pgMar w:top="1134" w:right="850" w:bottom="1134" w:left="1701" w:header="720" w:footer="720" w:gutter="0"/>
          <w:cols w:space="720"/>
        </w:sectPr>
      </w:pPr>
      <w:r w:rsidRPr="005569C6">
        <w:rPr>
          <w:rFonts w:ascii="Times New Roman" w:hAnsi="Times New Roman" w:cs="Times New Roman"/>
          <w:sz w:val="24"/>
          <w:lang w:val="ru-RU"/>
        </w:rPr>
        <w:t>Практические работы, лабораторные опыты и демонстрационные экспе</w:t>
      </w:r>
      <w:r>
        <w:rPr>
          <w:rFonts w:ascii="Times New Roman" w:hAnsi="Times New Roman" w:cs="Times New Roman"/>
          <w:sz w:val="24"/>
          <w:lang w:val="ru-RU"/>
        </w:rPr>
        <w:t xml:space="preserve">рименты </w:t>
      </w:r>
      <w:r w:rsidRPr="005569C6">
        <w:rPr>
          <w:rFonts w:ascii="Times New Roman" w:hAnsi="Times New Roman" w:cs="Times New Roman"/>
          <w:sz w:val="24"/>
          <w:lang w:val="ru-RU"/>
        </w:rPr>
        <w:t>будут проводиться  с использованием оборудования центра естественнонаучной направленности  «Точка роста». Это позволит расширить и углубить у обучающихся практическое применение полученных теоретических знаний по химии.</w:t>
      </w:r>
    </w:p>
    <w:p w:rsidR="00812FB9" w:rsidRPr="006658C9" w:rsidRDefault="006658C9" w:rsidP="006658C9">
      <w:pPr>
        <w:spacing w:after="0" w:line="264" w:lineRule="auto"/>
        <w:ind w:left="120"/>
        <w:jc w:val="both"/>
        <w:rPr>
          <w:sz w:val="20"/>
          <w:lang w:val="ru-RU"/>
        </w:rPr>
      </w:pPr>
      <w:bookmarkStart w:id="5" w:name="block-58611675"/>
      <w:bookmarkEnd w:id="4"/>
      <w:r w:rsidRPr="005569C6">
        <w:rPr>
          <w:rFonts w:ascii="Times New Roman" w:hAnsi="Times New Roman"/>
          <w:b/>
          <w:color w:val="000000"/>
          <w:sz w:val="24"/>
          <w:lang w:val="ru-RU"/>
        </w:rPr>
        <w:lastRenderedPageBreak/>
        <w:t>СОДЕРЖАНИЕ ОБУЧЕНИЯ</w:t>
      </w:r>
      <w:r w:rsidRPr="008A4E64">
        <w:rPr>
          <w:rFonts w:ascii="Times New Roman" w:hAnsi="Times New Roman"/>
          <w:b/>
          <w:color w:val="000000"/>
          <w:sz w:val="28"/>
          <w:lang w:val="ru-RU"/>
        </w:rPr>
        <w:t xml:space="preserve">11 КЛАСС </w:t>
      </w:r>
    </w:p>
    <w:p w:rsidR="00812FB9" w:rsidRPr="008A4E64" w:rsidRDefault="00812FB9">
      <w:pPr>
        <w:spacing w:after="0" w:line="264" w:lineRule="auto"/>
        <w:ind w:left="120"/>
        <w:jc w:val="both"/>
        <w:rPr>
          <w:lang w:val="ru-RU"/>
        </w:rPr>
      </w:pPr>
    </w:p>
    <w:p w:rsidR="00812FB9" w:rsidRPr="006658C9" w:rsidRDefault="006658C9">
      <w:pPr>
        <w:spacing w:after="0" w:line="264" w:lineRule="auto"/>
        <w:ind w:left="120"/>
        <w:jc w:val="both"/>
        <w:rPr>
          <w:sz w:val="20"/>
          <w:lang w:val="ru-RU"/>
        </w:rPr>
      </w:pPr>
      <w:r w:rsidRPr="006658C9">
        <w:rPr>
          <w:rFonts w:ascii="Times New Roman" w:hAnsi="Times New Roman"/>
          <w:b/>
          <w:color w:val="000000"/>
          <w:sz w:val="24"/>
          <w:lang w:val="ru-RU"/>
        </w:rPr>
        <w:t>ОБЩАЯ И НЕОРГАНИЧЕСКАЯ ХИМИЯ</w:t>
      </w:r>
    </w:p>
    <w:p w:rsidR="00812FB9" w:rsidRPr="006658C9" w:rsidRDefault="00812FB9">
      <w:pPr>
        <w:spacing w:after="0" w:line="264" w:lineRule="auto"/>
        <w:ind w:left="120"/>
        <w:jc w:val="both"/>
        <w:rPr>
          <w:sz w:val="20"/>
          <w:lang w:val="ru-RU"/>
        </w:rPr>
      </w:pP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Теоретические основы химии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sidRPr="006658C9">
        <w:rPr>
          <w:rFonts w:ascii="Times New Roman" w:hAnsi="Times New Roman"/>
          <w:color w:val="000000"/>
          <w:sz w:val="24"/>
        </w:rPr>
        <w:t>s</w:t>
      </w:r>
      <w:r w:rsidRPr="006658C9">
        <w:rPr>
          <w:rFonts w:ascii="Times New Roman" w:hAnsi="Times New Roman"/>
          <w:color w:val="000000"/>
          <w:sz w:val="24"/>
          <w:lang w:val="ru-RU"/>
        </w:rPr>
        <w:t xml:space="preserve">-, </w:t>
      </w:r>
      <w:r w:rsidRPr="006658C9">
        <w:rPr>
          <w:rFonts w:ascii="Times New Roman" w:hAnsi="Times New Roman"/>
          <w:color w:val="000000"/>
          <w:sz w:val="24"/>
        </w:rPr>
        <w:t>p</w:t>
      </w:r>
      <w:r w:rsidRPr="006658C9">
        <w:rPr>
          <w:rFonts w:ascii="Times New Roman" w:hAnsi="Times New Roman"/>
          <w:color w:val="000000"/>
          <w:sz w:val="24"/>
          <w:lang w:val="ru-RU"/>
        </w:rPr>
        <w:t xml:space="preserve">-, </w:t>
      </w:r>
      <w:r w:rsidRPr="006658C9">
        <w:rPr>
          <w:rFonts w:ascii="Times New Roman" w:hAnsi="Times New Roman"/>
          <w:color w:val="000000"/>
          <w:sz w:val="24"/>
        </w:rPr>
        <w:t>d</w:t>
      </w:r>
      <w:r w:rsidRPr="006658C9">
        <w:rPr>
          <w:rFonts w:ascii="Times New Roman" w:hAnsi="Times New Roman"/>
          <w:color w:val="000000"/>
          <w:sz w:val="24"/>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ЛеШателье.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Окислительно-восстановительные реакции.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Расчётные задачи.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Неорганическая химия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lastRenderedPageBreak/>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Применение важнейших неметаллов и их соединений.</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Химические свойства важнейших металлов (натрий, калий, кальций, магний, алюминий, цинк, хром, железо, медь) и их соединений.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Общие способы получения металлов. Применение металлов в быту и технике.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Расчётные задачи.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Химия и жизнь</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Представления об общих научных принципах промышленного получения важнейших веществ.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Межпредметные связи.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lastRenderedPageBreak/>
        <w:t>Биология: клетка, организм, экосистема, биосфера, макро- и микроэлементы, витамины, обмен веществ в организме.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География: минералы, горные породы, полезные ископаемые, топливо, ресурсы.</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812FB9" w:rsidRPr="006658C9" w:rsidRDefault="00812FB9">
      <w:pPr>
        <w:spacing w:after="0" w:line="264" w:lineRule="auto"/>
        <w:ind w:left="120"/>
        <w:jc w:val="both"/>
        <w:rPr>
          <w:sz w:val="20"/>
          <w:lang w:val="ru-RU"/>
        </w:rPr>
      </w:pPr>
    </w:p>
    <w:p w:rsidR="00812FB9" w:rsidRPr="006658C9" w:rsidRDefault="00812FB9">
      <w:pPr>
        <w:rPr>
          <w:sz w:val="20"/>
          <w:lang w:val="ru-RU"/>
        </w:rPr>
        <w:sectPr w:rsidR="00812FB9" w:rsidRPr="006658C9">
          <w:pgSz w:w="11906" w:h="16383"/>
          <w:pgMar w:top="1134" w:right="850" w:bottom="1134" w:left="1701" w:header="720" w:footer="720" w:gutter="0"/>
          <w:cols w:space="720"/>
        </w:sectPr>
      </w:pPr>
    </w:p>
    <w:p w:rsidR="00812FB9" w:rsidRPr="006658C9" w:rsidRDefault="006658C9">
      <w:pPr>
        <w:spacing w:after="0" w:line="264" w:lineRule="auto"/>
        <w:ind w:left="120"/>
        <w:jc w:val="both"/>
        <w:rPr>
          <w:sz w:val="20"/>
          <w:lang w:val="ru-RU"/>
        </w:rPr>
      </w:pPr>
      <w:bookmarkStart w:id="6" w:name="block-58611676"/>
      <w:bookmarkEnd w:id="5"/>
      <w:r w:rsidRPr="006658C9">
        <w:rPr>
          <w:rFonts w:ascii="Times New Roman" w:hAnsi="Times New Roman"/>
          <w:color w:val="000000"/>
          <w:sz w:val="24"/>
          <w:lang w:val="ru-RU"/>
        </w:rPr>
        <w:lastRenderedPageBreak/>
        <w:t>ПЛАНИРУЕМЫЕ РЕЗУЛЬТАТЫ ОСВОЕНИЯ ПРОГРАММЫ ПО ХИМИИ НА БАЗОВОМ УРОВНЕ СРЕДНЕГО ОБЩЕГО ОБРАЗОВАНИЯ</w:t>
      </w:r>
    </w:p>
    <w:p w:rsidR="00812FB9" w:rsidRPr="006658C9" w:rsidRDefault="00812FB9">
      <w:pPr>
        <w:spacing w:after="0" w:line="264" w:lineRule="auto"/>
        <w:ind w:left="120"/>
        <w:jc w:val="both"/>
        <w:rPr>
          <w:sz w:val="20"/>
          <w:lang w:val="ru-RU"/>
        </w:rPr>
      </w:pPr>
    </w:p>
    <w:p w:rsidR="00812FB9" w:rsidRPr="006658C9" w:rsidRDefault="006658C9">
      <w:pPr>
        <w:spacing w:after="0" w:line="264" w:lineRule="auto"/>
        <w:ind w:left="120"/>
        <w:jc w:val="both"/>
        <w:rPr>
          <w:sz w:val="20"/>
          <w:lang w:val="ru-RU"/>
        </w:rPr>
      </w:pPr>
      <w:r w:rsidRPr="006658C9">
        <w:rPr>
          <w:rFonts w:ascii="Times New Roman" w:hAnsi="Times New Roman"/>
          <w:b/>
          <w:color w:val="000000"/>
          <w:sz w:val="24"/>
          <w:lang w:val="ru-RU"/>
        </w:rPr>
        <w:t>ЛИЧНОСТНЫЕ РЕЗУЛЬТАТЫ</w:t>
      </w:r>
    </w:p>
    <w:p w:rsidR="00812FB9" w:rsidRPr="006658C9" w:rsidRDefault="00812FB9">
      <w:pPr>
        <w:spacing w:after="0" w:line="264" w:lineRule="auto"/>
        <w:ind w:left="120"/>
        <w:jc w:val="both"/>
        <w:rPr>
          <w:sz w:val="20"/>
          <w:lang w:val="ru-RU"/>
        </w:rPr>
      </w:pP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наличие мотивации к обучению;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наличие правосознания экологической культуры и способности ставить цели и строить жизненные планы.</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1) гражданского воспитания</w:t>
      </w:r>
      <w:r w:rsidRPr="006658C9">
        <w:rPr>
          <w:rFonts w:ascii="Times New Roman" w:hAnsi="Times New Roman"/>
          <w:color w:val="000000"/>
          <w:sz w:val="24"/>
          <w:lang w:val="ru-RU"/>
        </w:rPr>
        <w:t>:</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осознания обучающимися своих конституционных прав и обязанностей, уважения к закону и правопорядку;</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представления о социальных нормах и правилах межличностных отношений в коллективе;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2) патриотического воспитания</w:t>
      </w:r>
      <w:r w:rsidRPr="006658C9">
        <w:rPr>
          <w:rFonts w:ascii="Times New Roman" w:hAnsi="Times New Roman"/>
          <w:color w:val="000000"/>
          <w:sz w:val="24"/>
          <w:lang w:val="ru-RU"/>
        </w:rPr>
        <w:t>:</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ценностного отношения к историческому и научному наследию отечественной химии;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3) духовно-нравственного воспитания: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нравственного сознания, этического поведения;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4) формирования культуры здоровья: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соблюдения правил безопасного обращения с веществами в быту, повседневной жизни и в трудовой деятельности;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осознания последствий и неприятия вредных привычек (употребления алкоголя, наркотиков, курения);</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5) трудового воспитания: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уважения к труду, людям труда и результатам трудовой деятельности;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6) экологического воспитания: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экологически целесообразного отношения к природе, как источнику существования жизни на Земле;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осознания необходимости использования достижений химии для решения вопросов рационального природопользования;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7) ценности научного познания: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сформированности мировоззрения, соответствующего современному уровню развития науки и общественной практики;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способности самостоятельно использовать химические знания для решения проблем в реальных жизненных ситуациях;</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интереса к познанию и исследовательской деятельности;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интереса к особенностям труда в различных сферах профессиональной деятельности.</w:t>
      </w:r>
    </w:p>
    <w:p w:rsidR="00812FB9" w:rsidRPr="006658C9" w:rsidRDefault="006658C9">
      <w:pPr>
        <w:spacing w:after="0"/>
        <w:ind w:left="120"/>
        <w:rPr>
          <w:sz w:val="20"/>
          <w:lang w:val="ru-RU"/>
        </w:rPr>
      </w:pPr>
      <w:r w:rsidRPr="006658C9">
        <w:rPr>
          <w:rFonts w:ascii="Times New Roman" w:hAnsi="Times New Roman"/>
          <w:b/>
          <w:color w:val="000000"/>
          <w:sz w:val="24"/>
          <w:lang w:val="ru-RU"/>
        </w:rPr>
        <w:t>МЕТАПРЕДМЕТНЫЕ РЕЗУЛЬТАТЫ</w:t>
      </w:r>
    </w:p>
    <w:p w:rsidR="00812FB9" w:rsidRPr="006658C9" w:rsidRDefault="00812FB9">
      <w:pPr>
        <w:spacing w:after="0"/>
        <w:ind w:left="120"/>
        <w:rPr>
          <w:sz w:val="20"/>
          <w:lang w:val="ru-RU"/>
        </w:rPr>
      </w:pP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Метапредметные результаты освоения учебного предмета «Химия» на уровне среднего общего образования включают: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Овладение универсальными учебными познавательными действиями: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1) базовые логические действия: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самостоятельно формулировать и актуализировать проблему, всесторонне её рассматривать;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выбирать основания и критерии для классификации веществ и химических реакций;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устанавливать причинно-следственные связи между изучаемыми явлениями;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2) базовые исследовательские действия:</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владеть основами методов научного познания веществ и химических реакций;</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3) работа с информацией:</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приобретать опыт использования информационно-коммуникативных технологий и различных поисковых систем;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самостоятельно выбирать оптимальную форму представления информации (схемы, графики, диаграммы, таблицы, рисунки и другие);</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использовать и преобразовывать знаково-символические средства наглядности.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Овладение универсальными коммуникативными действиями: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12FB9" w:rsidRPr="006658C9" w:rsidRDefault="006658C9">
      <w:pPr>
        <w:spacing w:after="0" w:line="264" w:lineRule="auto"/>
        <w:ind w:firstLine="600"/>
        <w:jc w:val="both"/>
        <w:rPr>
          <w:sz w:val="20"/>
          <w:lang w:val="ru-RU"/>
        </w:rPr>
      </w:pPr>
      <w:r w:rsidRPr="006658C9">
        <w:rPr>
          <w:rFonts w:ascii="Times New Roman" w:hAnsi="Times New Roman"/>
          <w:b/>
          <w:color w:val="000000"/>
          <w:sz w:val="24"/>
          <w:lang w:val="ru-RU"/>
        </w:rPr>
        <w:t>Овладение универсальными регулятивными действиями:</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12FB9" w:rsidRPr="006658C9" w:rsidRDefault="006658C9">
      <w:pPr>
        <w:spacing w:after="0" w:line="264" w:lineRule="auto"/>
        <w:ind w:firstLine="600"/>
        <w:jc w:val="both"/>
        <w:rPr>
          <w:sz w:val="20"/>
          <w:lang w:val="ru-RU"/>
        </w:rPr>
      </w:pPr>
      <w:r w:rsidRPr="006658C9">
        <w:rPr>
          <w:rFonts w:ascii="Times New Roman" w:hAnsi="Times New Roman"/>
          <w:color w:val="000000"/>
          <w:sz w:val="24"/>
          <w:lang w:val="ru-RU"/>
        </w:rPr>
        <w:t>осуществлять самоконтроль своей деятельности на основе самоанализа и самооценки.</w:t>
      </w:r>
    </w:p>
    <w:p w:rsidR="00812FB9" w:rsidRPr="006658C9" w:rsidRDefault="00812FB9">
      <w:pPr>
        <w:spacing w:after="0"/>
        <w:ind w:left="120"/>
        <w:rPr>
          <w:sz w:val="20"/>
          <w:lang w:val="ru-RU"/>
        </w:rPr>
      </w:pPr>
    </w:p>
    <w:p w:rsidR="00812FB9" w:rsidRPr="00195628" w:rsidRDefault="006658C9" w:rsidP="00195628">
      <w:pPr>
        <w:spacing w:after="0"/>
        <w:ind w:left="120"/>
        <w:rPr>
          <w:sz w:val="24"/>
          <w:szCs w:val="24"/>
          <w:lang w:val="ru-RU"/>
        </w:rPr>
      </w:pPr>
      <w:r w:rsidRPr="00195628">
        <w:rPr>
          <w:rFonts w:ascii="Times New Roman" w:hAnsi="Times New Roman"/>
          <w:b/>
          <w:color w:val="000000"/>
          <w:sz w:val="24"/>
          <w:szCs w:val="24"/>
          <w:lang w:val="ru-RU"/>
        </w:rPr>
        <w:t>ПРЕДМЕТНЫЕ РЕЗУЛЬТАТЫ11 КЛАСС</w:t>
      </w:r>
    </w:p>
    <w:p w:rsidR="00812FB9" w:rsidRPr="00195628" w:rsidRDefault="00812FB9">
      <w:pPr>
        <w:spacing w:after="0" w:line="264" w:lineRule="auto"/>
        <w:ind w:left="120"/>
        <w:jc w:val="both"/>
        <w:rPr>
          <w:sz w:val="24"/>
          <w:szCs w:val="24"/>
          <w:lang w:val="ru-RU"/>
        </w:rPr>
      </w:pP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Предметные результаты освоения курса «Общая и неорганическая химия» отражают:</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195628">
        <w:rPr>
          <w:rFonts w:ascii="Times New Roman" w:hAnsi="Times New Roman"/>
          <w:color w:val="000000"/>
          <w:sz w:val="24"/>
          <w:szCs w:val="24"/>
        </w:rPr>
        <w:t>s</w:t>
      </w:r>
      <w:r w:rsidRPr="00195628">
        <w:rPr>
          <w:rFonts w:ascii="Times New Roman" w:hAnsi="Times New Roman"/>
          <w:color w:val="000000"/>
          <w:sz w:val="24"/>
          <w:szCs w:val="24"/>
          <w:lang w:val="ru-RU"/>
        </w:rPr>
        <w:t xml:space="preserve">-, </w:t>
      </w:r>
      <w:r w:rsidRPr="00195628">
        <w:rPr>
          <w:rFonts w:ascii="Times New Roman" w:hAnsi="Times New Roman"/>
          <w:color w:val="000000"/>
          <w:sz w:val="24"/>
          <w:szCs w:val="24"/>
        </w:rPr>
        <w:t>p</w:t>
      </w:r>
      <w:r w:rsidRPr="00195628">
        <w:rPr>
          <w:rFonts w:ascii="Times New Roman" w:hAnsi="Times New Roman"/>
          <w:color w:val="000000"/>
          <w:sz w:val="24"/>
          <w:szCs w:val="24"/>
          <w:lang w:val="ru-RU"/>
        </w:rPr>
        <w:t xml:space="preserve">-, </w:t>
      </w:r>
      <w:r w:rsidRPr="00195628">
        <w:rPr>
          <w:rFonts w:ascii="Times New Roman" w:hAnsi="Times New Roman"/>
          <w:color w:val="000000"/>
          <w:sz w:val="24"/>
          <w:szCs w:val="24"/>
        </w:rPr>
        <w:t>d</w:t>
      </w:r>
      <w:r w:rsidRPr="00195628">
        <w:rPr>
          <w:rFonts w:ascii="Times New Roman" w:hAnsi="Times New Roman"/>
          <w:color w:val="000000"/>
          <w:sz w:val="24"/>
          <w:szCs w:val="24"/>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195628">
        <w:rPr>
          <w:rFonts w:ascii="Times New Roman" w:hAnsi="Times New Roman"/>
          <w:color w:val="000000"/>
          <w:sz w:val="24"/>
          <w:szCs w:val="24"/>
        </w:rPr>
        <w:t>IUPAC</w:t>
      </w:r>
      <w:r w:rsidRPr="00195628">
        <w:rPr>
          <w:rFonts w:ascii="Times New Roman" w:hAnsi="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 xml:space="preserve">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w:t>
      </w:r>
      <w:r w:rsidRPr="00195628">
        <w:rPr>
          <w:rFonts w:ascii="Times New Roman" w:hAnsi="Times New Roman"/>
          <w:color w:val="000000"/>
          <w:sz w:val="24"/>
          <w:szCs w:val="24"/>
          <w:lang w:val="ru-RU"/>
        </w:rPr>
        <w:lastRenderedPageBreak/>
        <w:t>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195628">
        <w:rPr>
          <w:rFonts w:ascii="Times New Roman" w:hAnsi="Times New Roman"/>
          <w:color w:val="000000"/>
          <w:sz w:val="24"/>
          <w:szCs w:val="24"/>
        </w:rPr>
        <w:t>s</w:t>
      </w:r>
      <w:r w:rsidRPr="00195628">
        <w:rPr>
          <w:rFonts w:ascii="Times New Roman" w:hAnsi="Times New Roman"/>
          <w:color w:val="000000"/>
          <w:sz w:val="24"/>
          <w:szCs w:val="24"/>
          <w:lang w:val="ru-RU"/>
        </w:rPr>
        <w:t xml:space="preserve">-, </w:t>
      </w:r>
      <w:r w:rsidRPr="00195628">
        <w:rPr>
          <w:rFonts w:ascii="Times New Roman" w:hAnsi="Times New Roman"/>
          <w:color w:val="000000"/>
          <w:sz w:val="24"/>
          <w:szCs w:val="24"/>
        </w:rPr>
        <w:t>p</w:t>
      </w:r>
      <w:r w:rsidRPr="00195628">
        <w:rPr>
          <w:rFonts w:ascii="Times New Roman" w:hAnsi="Times New Roman"/>
          <w:color w:val="000000"/>
          <w:sz w:val="24"/>
          <w:szCs w:val="24"/>
          <w:lang w:val="ru-RU"/>
        </w:rPr>
        <w:t xml:space="preserve">-, </w:t>
      </w:r>
      <w:r w:rsidRPr="00195628">
        <w:rPr>
          <w:rFonts w:ascii="Times New Roman" w:hAnsi="Times New Roman"/>
          <w:color w:val="000000"/>
          <w:sz w:val="24"/>
          <w:szCs w:val="24"/>
        </w:rPr>
        <w:t>d</w:t>
      </w:r>
      <w:r w:rsidRPr="00195628">
        <w:rPr>
          <w:rFonts w:ascii="Times New Roman" w:hAnsi="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ЛеШателье);</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lastRenderedPageBreak/>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12FB9" w:rsidRPr="00195628" w:rsidRDefault="006658C9">
      <w:pPr>
        <w:spacing w:after="0" w:line="264" w:lineRule="auto"/>
        <w:ind w:firstLine="600"/>
        <w:jc w:val="both"/>
        <w:rPr>
          <w:sz w:val="24"/>
          <w:szCs w:val="24"/>
          <w:lang w:val="ru-RU"/>
        </w:rPr>
      </w:pPr>
      <w:r w:rsidRPr="00195628">
        <w:rPr>
          <w:rFonts w:ascii="Times New Roman" w:hAnsi="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12FB9" w:rsidRPr="008A4E64" w:rsidRDefault="00812FB9">
      <w:pPr>
        <w:rPr>
          <w:lang w:val="ru-RU"/>
        </w:rPr>
        <w:sectPr w:rsidR="00812FB9" w:rsidRPr="008A4E64">
          <w:pgSz w:w="11906" w:h="16383"/>
          <w:pgMar w:top="1134" w:right="850" w:bottom="1134" w:left="1701" w:header="720" w:footer="720" w:gutter="0"/>
          <w:cols w:space="720"/>
        </w:sectPr>
      </w:pPr>
    </w:p>
    <w:p w:rsidR="00812FB9" w:rsidRPr="00B34B9F" w:rsidRDefault="00812FB9">
      <w:pPr>
        <w:rPr>
          <w:lang w:val="ru-RU"/>
        </w:rPr>
        <w:sectPr w:rsidR="00812FB9" w:rsidRPr="00B34B9F">
          <w:pgSz w:w="16383" w:h="11906" w:orient="landscape"/>
          <w:pgMar w:top="1134" w:right="850" w:bottom="1134" w:left="1701" w:header="720" w:footer="720" w:gutter="0"/>
          <w:cols w:space="720"/>
        </w:sectPr>
      </w:pPr>
      <w:bookmarkStart w:id="7" w:name="block-58611677"/>
      <w:bookmarkEnd w:id="6"/>
    </w:p>
    <w:p w:rsidR="00812FB9" w:rsidRDefault="00195628">
      <w:pPr>
        <w:spacing w:after="0"/>
        <w:ind w:left="120"/>
      </w:pPr>
      <w:r>
        <w:rPr>
          <w:rFonts w:ascii="Times New Roman" w:hAnsi="Times New Roman"/>
          <w:b/>
          <w:color w:val="000000"/>
          <w:sz w:val="28"/>
          <w:lang w:val="ru-RU"/>
        </w:rPr>
        <w:lastRenderedPageBreak/>
        <w:t>ТЕМАТИЧЕСКОЕ ПЛАНИРОВАНИЕ</w:t>
      </w:r>
      <w:r w:rsidR="006658C9">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2"/>
        <w:gridCol w:w="1187"/>
        <w:gridCol w:w="2640"/>
        <w:gridCol w:w="2708"/>
        <w:gridCol w:w="3115"/>
      </w:tblGrid>
      <w:tr w:rsidR="00812FB9">
        <w:trPr>
          <w:trHeight w:val="144"/>
          <w:tblCellSpacing w:w="20" w:type="nil"/>
        </w:trPr>
        <w:tc>
          <w:tcPr>
            <w:tcW w:w="520"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 xml:space="preserve">№ п/п </w:t>
            </w:r>
          </w:p>
          <w:p w:rsidR="00812FB9" w:rsidRDefault="00812FB9">
            <w:pPr>
              <w:spacing w:after="0"/>
              <w:ind w:left="135"/>
            </w:pPr>
          </w:p>
        </w:tc>
        <w:tc>
          <w:tcPr>
            <w:tcW w:w="2640"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Наименованиеразделов и темпрограммы</w:t>
            </w:r>
          </w:p>
          <w:p w:rsidR="00812FB9" w:rsidRDefault="00812FB9">
            <w:pPr>
              <w:spacing w:after="0"/>
              <w:ind w:left="135"/>
            </w:pPr>
          </w:p>
        </w:tc>
        <w:tc>
          <w:tcPr>
            <w:tcW w:w="0" w:type="auto"/>
            <w:gridSpan w:val="3"/>
            <w:tcMar>
              <w:top w:w="50" w:type="dxa"/>
              <w:left w:w="100" w:type="dxa"/>
            </w:tcMar>
            <w:vAlign w:val="center"/>
          </w:tcPr>
          <w:p w:rsidR="00812FB9" w:rsidRDefault="006658C9">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Электронные (цифровые) образовательныересурсы</w:t>
            </w:r>
          </w:p>
          <w:p w:rsidR="00812FB9" w:rsidRDefault="00812FB9">
            <w:pPr>
              <w:spacing w:after="0"/>
              <w:ind w:left="135"/>
            </w:pPr>
          </w:p>
        </w:tc>
      </w:tr>
      <w:tr w:rsidR="00812FB9">
        <w:trPr>
          <w:trHeight w:val="144"/>
          <w:tblCellSpacing w:w="20" w:type="nil"/>
        </w:trPr>
        <w:tc>
          <w:tcPr>
            <w:tcW w:w="0" w:type="auto"/>
            <w:vMerge/>
            <w:tcBorders>
              <w:top w:val="nil"/>
            </w:tcBorders>
            <w:tcMar>
              <w:top w:w="50" w:type="dxa"/>
              <w:left w:w="100" w:type="dxa"/>
            </w:tcMar>
          </w:tcPr>
          <w:p w:rsidR="00812FB9" w:rsidRDefault="00812FB9"/>
        </w:tc>
        <w:tc>
          <w:tcPr>
            <w:tcW w:w="0" w:type="auto"/>
            <w:vMerge/>
            <w:tcBorders>
              <w:top w:val="nil"/>
            </w:tcBorders>
            <w:tcMar>
              <w:top w:w="50" w:type="dxa"/>
              <w:left w:w="100" w:type="dxa"/>
            </w:tcMar>
          </w:tcPr>
          <w:p w:rsidR="00812FB9" w:rsidRDefault="00812FB9"/>
        </w:tc>
        <w:tc>
          <w:tcPr>
            <w:tcW w:w="1011" w:type="dxa"/>
            <w:tcMar>
              <w:top w:w="50" w:type="dxa"/>
              <w:left w:w="100" w:type="dxa"/>
            </w:tcMar>
            <w:vAlign w:val="center"/>
          </w:tcPr>
          <w:p w:rsidR="00812FB9" w:rsidRDefault="006658C9">
            <w:pPr>
              <w:spacing w:after="0"/>
              <w:ind w:left="135"/>
            </w:pPr>
            <w:r>
              <w:rPr>
                <w:rFonts w:ascii="Times New Roman" w:hAnsi="Times New Roman"/>
                <w:b/>
                <w:color w:val="000000"/>
                <w:sz w:val="24"/>
              </w:rPr>
              <w:t>Всего</w:t>
            </w:r>
          </w:p>
          <w:p w:rsidR="00812FB9" w:rsidRDefault="00812FB9">
            <w:pPr>
              <w:spacing w:after="0"/>
              <w:ind w:left="135"/>
            </w:pPr>
          </w:p>
        </w:tc>
        <w:tc>
          <w:tcPr>
            <w:tcW w:w="1738" w:type="dxa"/>
            <w:tcMar>
              <w:top w:w="50" w:type="dxa"/>
              <w:left w:w="100" w:type="dxa"/>
            </w:tcMar>
            <w:vAlign w:val="center"/>
          </w:tcPr>
          <w:p w:rsidR="00812FB9" w:rsidRDefault="006658C9">
            <w:pPr>
              <w:spacing w:after="0"/>
              <w:ind w:left="135"/>
            </w:pPr>
            <w:r>
              <w:rPr>
                <w:rFonts w:ascii="Times New Roman" w:hAnsi="Times New Roman"/>
                <w:b/>
                <w:color w:val="000000"/>
                <w:sz w:val="24"/>
              </w:rPr>
              <w:t>Контрольныеработы</w:t>
            </w:r>
          </w:p>
          <w:p w:rsidR="00812FB9" w:rsidRDefault="00812FB9">
            <w:pPr>
              <w:spacing w:after="0"/>
              <w:ind w:left="135"/>
            </w:pPr>
          </w:p>
        </w:tc>
        <w:tc>
          <w:tcPr>
            <w:tcW w:w="1823" w:type="dxa"/>
            <w:tcMar>
              <w:top w:w="50" w:type="dxa"/>
              <w:left w:w="100" w:type="dxa"/>
            </w:tcMar>
            <w:vAlign w:val="center"/>
          </w:tcPr>
          <w:p w:rsidR="00812FB9" w:rsidRDefault="006658C9">
            <w:pPr>
              <w:spacing w:after="0"/>
              <w:ind w:left="135"/>
            </w:pPr>
            <w:r>
              <w:rPr>
                <w:rFonts w:ascii="Times New Roman" w:hAnsi="Times New Roman"/>
                <w:b/>
                <w:color w:val="000000"/>
                <w:sz w:val="24"/>
              </w:rPr>
              <w:t>Практическиеработы</w:t>
            </w:r>
          </w:p>
          <w:p w:rsidR="00812FB9" w:rsidRDefault="00812FB9">
            <w:pPr>
              <w:spacing w:after="0"/>
              <w:ind w:left="135"/>
            </w:pPr>
          </w:p>
        </w:tc>
        <w:tc>
          <w:tcPr>
            <w:tcW w:w="0" w:type="auto"/>
            <w:vMerge/>
            <w:tcBorders>
              <w:top w:val="nil"/>
            </w:tcBorders>
            <w:tcMar>
              <w:top w:w="50" w:type="dxa"/>
              <w:left w:w="100" w:type="dxa"/>
            </w:tcMar>
          </w:tcPr>
          <w:p w:rsidR="00812FB9" w:rsidRDefault="00812FB9"/>
        </w:tc>
      </w:tr>
      <w:tr w:rsidR="00812FB9">
        <w:trPr>
          <w:trHeight w:val="144"/>
          <w:tblCellSpacing w:w="20" w:type="nil"/>
        </w:trPr>
        <w:tc>
          <w:tcPr>
            <w:tcW w:w="0" w:type="auto"/>
            <w:gridSpan w:val="6"/>
            <w:tcMar>
              <w:top w:w="50" w:type="dxa"/>
              <w:left w:w="100" w:type="dxa"/>
            </w:tcMar>
            <w:vAlign w:val="center"/>
          </w:tcPr>
          <w:p w:rsidR="00812FB9" w:rsidRDefault="006658C9">
            <w:pPr>
              <w:spacing w:after="0"/>
              <w:ind w:left="135"/>
            </w:pPr>
            <w:r>
              <w:rPr>
                <w:rFonts w:ascii="Times New Roman" w:hAnsi="Times New Roman"/>
                <w:b/>
                <w:color w:val="000000"/>
                <w:sz w:val="24"/>
              </w:rPr>
              <w:t>Раздел 1.Теоретическиеосновыхимии</w:t>
            </w: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1.1</w:t>
            </w:r>
          </w:p>
        </w:tc>
        <w:tc>
          <w:tcPr>
            <w:tcW w:w="2640"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3 </w:t>
            </w:r>
          </w:p>
        </w:tc>
        <w:tc>
          <w:tcPr>
            <w:tcW w:w="1738"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1823"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1.2</w:t>
            </w:r>
          </w:p>
        </w:tc>
        <w:tc>
          <w:tcPr>
            <w:tcW w:w="2640" w:type="dxa"/>
            <w:tcMar>
              <w:top w:w="50" w:type="dxa"/>
              <w:left w:w="100" w:type="dxa"/>
            </w:tcMar>
            <w:vAlign w:val="center"/>
          </w:tcPr>
          <w:p w:rsidR="00812FB9" w:rsidRDefault="006658C9">
            <w:pPr>
              <w:spacing w:after="0"/>
              <w:ind w:left="135"/>
            </w:pPr>
            <w:r>
              <w:rPr>
                <w:rFonts w:ascii="Times New Roman" w:hAnsi="Times New Roman"/>
                <w:color w:val="000000"/>
                <w:sz w:val="24"/>
              </w:rPr>
              <w:t>Строениевещества. Многообразиевеществ</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1823"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1.3</w:t>
            </w:r>
          </w:p>
        </w:tc>
        <w:tc>
          <w:tcPr>
            <w:tcW w:w="2640" w:type="dxa"/>
            <w:tcMar>
              <w:top w:w="50" w:type="dxa"/>
              <w:left w:w="100" w:type="dxa"/>
            </w:tcMar>
            <w:vAlign w:val="center"/>
          </w:tcPr>
          <w:p w:rsidR="00812FB9" w:rsidRDefault="006658C9">
            <w:pPr>
              <w:spacing w:after="0"/>
              <w:ind w:left="135"/>
            </w:pPr>
            <w:r>
              <w:rPr>
                <w:rFonts w:ascii="Times New Roman" w:hAnsi="Times New Roman"/>
                <w:color w:val="000000"/>
                <w:sz w:val="24"/>
              </w:rPr>
              <w:t>Химическиереакции</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0" w:type="auto"/>
            <w:gridSpan w:val="2"/>
            <w:tcMar>
              <w:top w:w="50" w:type="dxa"/>
              <w:left w:w="100" w:type="dxa"/>
            </w:tcMar>
            <w:vAlign w:val="center"/>
          </w:tcPr>
          <w:p w:rsidR="00812FB9" w:rsidRDefault="006658C9">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12FB9" w:rsidRPr="00195628" w:rsidRDefault="00195628">
            <w:pPr>
              <w:rPr>
                <w:lang w:val="ru-RU"/>
              </w:rPr>
            </w:pPr>
            <w:r>
              <w:rPr>
                <w:lang w:val="ru-RU"/>
              </w:rPr>
              <w:t xml:space="preserve">                 1</w:t>
            </w:r>
          </w:p>
        </w:tc>
        <w:tc>
          <w:tcPr>
            <w:tcW w:w="1823" w:type="dxa"/>
            <w:tcMar>
              <w:top w:w="50" w:type="dxa"/>
              <w:left w:w="100" w:type="dxa"/>
            </w:tcMar>
            <w:vAlign w:val="center"/>
          </w:tcPr>
          <w:p w:rsidR="00812FB9" w:rsidRPr="00195628" w:rsidRDefault="00195628">
            <w:pPr>
              <w:rPr>
                <w:lang w:val="ru-RU"/>
              </w:rPr>
            </w:pPr>
            <w:r>
              <w:rPr>
                <w:lang w:val="ru-RU"/>
              </w:rPr>
              <w:t xml:space="preserve">                  1</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0" w:type="auto"/>
            <w:gridSpan w:val="6"/>
            <w:tcMar>
              <w:top w:w="50" w:type="dxa"/>
              <w:left w:w="100" w:type="dxa"/>
            </w:tcMar>
            <w:vAlign w:val="center"/>
          </w:tcPr>
          <w:p w:rsidR="00812FB9" w:rsidRDefault="006658C9">
            <w:pPr>
              <w:spacing w:after="0"/>
              <w:ind w:left="135"/>
            </w:pPr>
            <w:r>
              <w:rPr>
                <w:rFonts w:ascii="Times New Roman" w:hAnsi="Times New Roman"/>
                <w:b/>
                <w:color w:val="000000"/>
                <w:sz w:val="24"/>
              </w:rPr>
              <w:t>Раздел 2.Неорганическаяхимия</w:t>
            </w: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2.1</w:t>
            </w:r>
          </w:p>
        </w:tc>
        <w:tc>
          <w:tcPr>
            <w:tcW w:w="2640" w:type="dxa"/>
            <w:tcMar>
              <w:top w:w="50" w:type="dxa"/>
              <w:left w:w="100" w:type="dxa"/>
            </w:tcMar>
            <w:vAlign w:val="center"/>
          </w:tcPr>
          <w:p w:rsidR="00812FB9" w:rsidRDefault="006658C9">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1823"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2.2</w:t>
            </w:r>
          </w:p>
        </w:tc>
        <w:tc>
          <w:tcPr>
            <w:tcW w:w="2640" w:type="dxa"/>
            <w:tcMar>
              <w:top w:w="50" w:type="dxa"/>
              <w:left w:w="100" w:type="dxa"/>
            </w:tcMar>
            <w:vAlign w:val="center"/>
          </w:tcPr>
          <w:p w:rsidR="00812FB9" w:rsidRDefault="006658C9">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2.3</w:t>
            </w:r>
          </w:p>
        </w:tc>
        <w:tc>
          <w:tcPr>
            <w:tcW w:w="2640"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1823"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0" w:type="auto"/>
            <w:gridSpan w:val="2"/>
            <w:tcMar>
              <w:top w:w="50" w:type="dxa"/>
              <w:left w:w="100" w:type="dxa"/>
            </w:tcMar>
            <w:vAlign w:val="center"/>
          </w:tcPr>
          <w:p w:rsidR="00812FB9" w:rsidRDefault="006658C9">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12FB9" w:rsidRPr="00195628" w:rsidRDefault="00195628">
            <w:pPr>
              <w:rPr>
                <w:lang w:val="ru-RU"/>
              </w:rPr>
            </w:pPr>
            <w:r>
              <w:rPr>
                <w:lang w:val="ru-RU"/>
              </w:rPr>
              <w:t xml:space="preserve">                 1</w:t>
            </w:r>
          </w:p>
        </w:tc>
        <w:tc>
          <w:tcPr>
            <w:tcW w:w="1823" w:type="dxa"/>
            <w:tcMar>
              <w:top w:w="50" w:type="dxa"/>
              <w:left w:w="100" w:type="dxa"/>
            </w:tcMar>
            <w:vAlign w:val="center"/>
          </w:tcPr>
          <w:p w:rsidR="00812FB9" w:rsidRPr="00195628" w:rsidRDefault="00195628">
            <w:pPr>
              <w:rPr>
                <w:lang w:val="ru-RU"/>
              </w:rPr>
            </w:pPr>
            <w:r>
              <w:rPr>
                <w:lang w:val="ru-RU"/>
              </w:rPr>
              <w:t xml:space="preserve">                 2</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0" w:type="auto"/>
            <w:gridSpan w:val="6"/>
            <w:tcMar>
              <w:top w:w="50" w:type="dxa"/>
              <w:left w:w="100" w:type="dxa"/>
            </w:tcMar>
            <w:vAlign w:val="center"/>
          </w:tcPr>
          <w:p w:rsidR="00812FB9" w:rsidRDefault="006658C9">
            <w:pPr>
              <w:spacing w:after="0"/>
              <w:ind w:left="135"/>
            </w:pPr>
            <w:r>
              <w:rPr>
                <w:rFonts w:ascii="Times New Roman" w:hAnsi="Times New Roman"/>
                <w:b/>
                <w:color w:val="000000"/>
                <w:sz w:val="24"/>
              </w:rPr>
              <w:t>Раздел 3.Химия и жизнь</w:t>
            </w:r>
          </w:p>
        </w:tc>
      </w:tr>
      <w:tr w:rsidR="00812FB9">
        <w:trPr>
          <w:trHeight w:val="144"/>
          <w:tblCellSpacing w:w="20" w:type="nil"/>
        </w:trPr>
        <w:tc>
          <w:tcPr>
            <w:tcW w:w="520" w:type="dxa"/>
            <w:tcMar>
              <w:top w:w="50" w:type="dxa"/>
              <w:left w:w="100" w:type="dxa"/>
            </w:tcMar>
            <w:vAlign w:val="center"/>
          </w:tcPr>
          <w:p w:rsidR="00812FB9" w:rsidRDefault="006658C9">
            <w:pPr>
              <w:spacing w:after="0"/>
            </w:pPr>
            <w:r>
              <w:rPr>
                <w:rFonts w:ascii="Times New Roman" w:hAnsi="Times New Roman"/>
                <w:color w:val="000000"/>
                <w:sz w:val="24"/>
              </w:rPr>
              <w:t>3.1</w:t>
            </w:r>
          </w:p>
        </w:tc>
        <w:tc>
          <w:tcPr>
            <w:tcW w:w="2640" w:type="dxa"/>
            <w:tcMar>
              <w:top w:w="50" w:type="dxa"/>
              <w:left w:w="100" w:type="dxa"/>
            </w:tcMar>
            <w:vAlign w:val="center"/>
          </w:tcPr>
          <w:p w:rsidR="00812FB9" w:rsidRDefault="006658C9">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1823" w:type="dxa"/>
            <w:tcMar>
              <w:top w:w="50" w:type="dxa"/>
              <w:left w:w="100" w:type="dxa"/>
            </w:tcMar>
            <w:vAlign w:val="center"/>
          </w:tcPr>
          <w:p w:rsidR="00812FB9" w:rsidRPr="00195628" w:rsidRDefault="00195628">
            <w:pPr>
              <w:spacing w:after="0"/>
              <w:ind w:left="135"/>
              <w:jc w:val="center"/>
              <w:rPr>
                <w:lang w:val="ru-RU"/>
              </w:rPr>
            </w:pPr>
            <w:r>
              <w:rPr>
                <w:lang w:val="ru-RU"/>
              </w:rPr>
              <w:t>0</w:t>
            </w:r>
          </w:p>
        </w:tc>
        <w:tc>
          <w:tcPr>
            <w:tcW w:w="2741" w:type="dxa"/>
            <w:tcMar>
              <w:top w:w="50" w:type="dxa"/>
              <w:left w:w="100" w:type="dxa"/>
            </w:tcMar>
            <w:vAlign w:val="center"/>
          </w:tcPr>
          <w:p w:rsidR="00812FB9" w:rsidRDefault="00812FB9">
            <w:pPr>
              <w:spacing w:after="0"/>
              <w:ind w:left="135"/>
            </w:pPr>
          </w:p>
        </w:tc>
      </w:tr>
      <w:tr w:rsidR="00812FB9">
        <w:trPr>
          <w:trHeight w:val="144"/>
          <w:tblCellSpacing w:w="20" w:type="nil"/>
        </w:trPr>
        <w:tc>
          <w:tcPr>
            <w:tcW w:w="0" w:type="auto"/>
            <w:gridSpan w:val="2"/>
            <w:tcMar>
              <w:top w:w="50" w:type="dxa"/>
              <w:left w:w="100" w:type="dxa"/>
            </w:tcMar>
            <w:vAlign w:val="center"/>
          </w:tcPr>
          <w:p w:rsidR="00812FB9" w:rsidRDefault="006658C9">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12FB9" w:rsidRPr="00195628" w:rsidRDefault="00195628">
            <w:pPr>
              <w:rPr>
                <w:lang w:val="ru-RU"/>
              </w:rPr>
            </w:pPr>
            <w:r>
              <w:rPr>
                <w:lang w:val="ru-RU"/>
              </w:rPr>
              <w:t xml:space="preserve">                0                                    0</w:t>
            </w:r>
          </w:p>
        </w:tc>
      </w:tr>
      <w:tr w:rsidR="00812FB9">
        <w:trPr>
          <w:trHeight w:val="144"/>
          <w:tblCellSpacing w:w="20" w:type="nil"/>
        </w:trPr>
        <w:tc>
          <w:tcPr>
            <w:tcW w:w="0" w:type="auto"/>
            <w:gridSpan w:val="2"/>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12FB9" w:rsidRDefault="00812FB9"/>
        </w:tc>
      </w:tr>
    </w:tbl>
    <w:p w:rsidR="00812FB9" w:rsidRDefault="00812FB9">
      <w:pPr>
        <w:sectPr w:rsidR="00812FB9">
          <w:pgSz w:w="16383" w:h="11906" w:orient="landscape"/>
          <w:pgMar w:top="1134" w:right="850" w:bottom="1134" w:left="1701" w:header="720" w:footer="720" w:gutter="0"/>
          <w:cols w:space="720"/>
        </w:sectPr>
      </w:pPr>
    </w:p>
    <w:p w:rsidR="00812FB9" w:rsidRDefault="00812FB9">
      <w:pPr>
        <w:sectPr w:rsidR="00812FB9">
          <w:pgSz w:w="16383" w:h="11906" w:orient="landscape"/>
          <w:pgMar w:top="1134" w:right="850" w:bottom="1134" w:left="1701" w:header="720" w:footer="720" w:gutter="0"/>
          <w:cols w:space="720"/>
        </w:sectPr>
      </w:pPr>
    </w:p>
    <w:p w:rsidR="00812FB9" w:rsidRDefault="00812FB9">
      <w:pPr>
        <w:sectPr w:rsidR="00812FB9">
          <w:pgSz w:w="16383" w:h="11906" w:orient="landscape"/>
          <w:pgMar w:top="1134" w:right="850" w:bottom="1134" w:left="1701" w:header="720" w:footer="720" w:gutter="0"/>
          <w:cols w:space="720"/>
        </w:sectPr>
      </w:pPr>
      <w:bookmarkStart w:id="8" w:name="block-58611678"/>
      <w:bookmarkEnd w:id="7"/>
    </w:p>
    <w:p w:rsidR="00812FB9" w:rsidRDefault="00364D5A">
      <w:pPr>
        <w:spacing w:after="0"/>
        <w:ind w:left="120"/>
      </w:pPr>
      <w:r>
        <w:rPr>
          <w:rFonts w:ascii="Times New Roman" w:hAnsi="Times New Roman"/>
          <w:b/>
          <w:color w:val="000000"/>
          <w:sz w:val="28"/>
          <w:lang w:val="ru-RU"/>
        </w:rPr>
        <w:lastRenderedPageBreak/>
        <w:t>ПОУРОЧНОЕ ПЛАНИРОВАНИЕ</w:t>
      </w:r>
      <w:r w:rsidR="006658C9">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3049"/>
        <w:gridCol w:w="748"/>
        <w:gridCol w:w="1987"/>
        <w:gridCol w:w="2036"/>
        <w:gridCol w:w="1423"/>
        <w:gridCol w:w="4238"/>
      </w:tblGrid>
      <w:tr w:rsidR="00812FB9">
        <w:trPr>
          <w:trHeight w:val="144"/>
          <w:tblCellSpacing w:w="20" w:type="nil"/>
        </w:trPr>
        <w:tc>
          <w:tcPr>
            <w:tcW w:w="317"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 xml:space="preserve">№ п/п </w:t>
            </w:r>
          </w:p>
          <w:p w:rsidR="00812FB9" w:rsidRDefault="00812FB9">
            <w:pPr>
              <w:spacing w:after="0"/>
              <w:ind w:left="135"/>
            </w:pPr>
          </w:p>
        </w:tc>
        <w:tc>
          <w:tcPr>
            <w:tcW w:w="4136"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Темаурока</w:t>
            </w:r>
          </w:p>
          <w:p w:rsidR="00812FB9" w:rsidRDefault="00812FB9">
            <w:pPr>
              <w:spacing w:after="0"/>
              <w:ind w:left="135"/>
            </w:pPr>
          </w:p>
        </w:tc>
        <w:tc>
          <w:tcPr>
            <w:tcW w:w="0" w:type="auto"/>
            <w:gridSpan w:val="3"/>
            <w:tcMar>
              <w:top w:w="50" w:type="dxa"/>
              <w:left w:w="100" w:type="dxa"/>
            </w:tcMar>
            <w:vAlign w:val="center"/>
          </w:tcPr>
          <w:p w:rsidR="00812FB9" w:rsidRDefault="006658C9">
            <w:pPr>
              <w:spacing w:after="0"/>
            </w:pPr>
            <w:r>
              <w:rPr>
                <w:rFonts w:ascii="Times New Roman" w:hAnsi="Times New Roman"/>
                <w:b/>
                <w:color w:val="000000"/>
                <w:sz w:val="24"/>
              </w:rPr>
              <w:t>Количествочасов</w:t>
            </w:r>
          </w:p>
        </w:tc>
        <w:tc>
          <w:tcPr>
            <w:tcW w:w="1059"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Датаизучения</w:t>
            </w:r>
          </w:p>
          <w:p w:rsidR="00812FB9" w:rsidRDefault="00812FB9">
            <w:pPr>
              <w:spacing w:after="0"/>
              <w:ind w:left="135"/>
            </w:pPr>
          </w:p>
        </w:tc>
        <w:tc>
          <w:tcPr>
            <w:tcW w:w="1856" w:type="dxa"/>
            <w:vMerge w:val="restart"/>
            <w:tcMar>
              <w:top w:w="50" w:type="dxa"/>
              <w:left w:w="100" w:type="dxa"/>
            </w:tcMar>
            <w:vAlign w:val="center"/>
          </w:tcPr>
          <w:p w:rsidR="00812FB9" w:rsidRDefault="006658C9">
            <w:pPr>
              <w:spacing w:after="0"/>
              <w:ind w:left="135"/>
            </w:pPr>
            <w:r>
              <w:rPr>
                <w:rFonts w:ascii="Times New Roman" w:hAnsi="Times New Roman"/>
                <w:b/>
                <w:color w:val="000000"/>
                <w:sz w:val="24"/>
              </w:rPr>
              <w:t>Электронныецифровыеобразовательныересурсы</w:t>
            </w:r>
          </w:p>
          <w:p w:rsidR="00812FB9" w:rsidRDefault="00812FB9">
            <w:pPr>
              <w:spacing w:after="0"/>
              <w:ind w:left="135"/>
            </w:pPr>
          </w:p>
        </w:tc>
      </w:tr>
      <w:tr w:rsidR="00812FB9">
        <w:trPr>
          <w:trHeight w:val="144"/>
          <w:tblCellSpacing w:w="20" w:type="nil"/>
        </w:trPr>
        <w:tc>
          <w:tcPr>
            <w:tcW w:w="0" w:type="auto"/>
            <w:vMerge/>
            <w:tcBorders>
              <w:top w:val="nil"/>
            </w:tcBorders>
            <w:tcMar>
              <w:top w:w="50" w:type="dxa"/>
              <w:left w:w="100" w:type="dxa"/>
            </w:tcMar>
          </w:tcPr>
          <w:p w:rsidR="00812FB9" w:rsidRDefault="00812FB9"/>
        </w:tc>
        <w:tc>
          <w:tcPr>
            <w:tcW w:w="0" w:type="auto"/>
            <w:vMerge/>
            <w:tcBorders>
              <w:top w:val="nil"/>
            </w:tcBorders>
            <w:tcMar>
              <w:top w:w="50" w:type="dxa"/>
              <w:left w:w="100" w:type="dxa"/>
            </w:tcMar>
          </w:tcPr>
          <w:p w:rsidR="00812FB9" w:rsidRDefault="00812FB9"/>
        </w:tc>
        <w:tc>
          <w:tcPr>
            <w:tcW w:w="726" w:type="dxa"/>
            <w:tcMar>
              <w:top w:w="50" w:type="dxa"/>
              <w:left w:w="100" w:type="dxa"/>
            </w:tcMar>
            <w:vAlign w:val="center"/>
          </w:tcPr>
          <w:p w:rsidR="00812FB9" w:rsidRDefault="006658C9">
            <w:pPr>
              <w:spacing w:after="0"/>
              <w:ind w:left="135"/>
            </w:pPr>
            <w:r>
              <w:rPr>
                <w:rFonts w:ascii="Times New Roman" w:hAnsi="Times New Roman"/>
                <w:b/>
                <w:color w:val="000000"/>
                <w:sz w:val="24"/>
              </w:rPr>
              <w:t>Всего</w:t>
            </w:r>
          </w:p>
          <w:p w:rsidR="00812FB9" w:rsidRDefault="00812FB9">
            <w:pPr>
              <w:spacing w:after="0"/>
              <w:ind w:left="135"/>
            </w:pPr>
          </w:p>
        </w:tc>
        <w:tc>
          <w:tcPr>
            <w:tcW w:w="1408" w:type="dxa"/>
            <w:tcMar>
              <w:top w:w="50" w:type="dxa"/>
              <w:left w:w="100" w:type="dxa"/>
            </w:tcMar>
            <w:vAlign w:val="center"/>
          </w:tcPr>
          <w:p w:rsidR="00812FB9" w:rsidRDefault="006658C9">
            <w:pPr>
              <w:spacing w:after="0"/>
              <w:ind w:left="135"/>
            </w:pPr>
            <w:r>
              <w:rPr>
                <w:rFonts w:ascii="Times New Roman" w:hAnsi="Times New Roman"/>
                <w:b/>
                <w:color w:val="000000"/>
                <w:sz w:val="24"/>
              </w:rPr>
              <w:t>Контрольныеработы</w:t>
            </w:r>
          </w:p>
          <w:p w:rsidR="00812FB9" w:rsidRDefault="00812FB9">
            <w:pPr>
              <w:spacing w:after="0"/>
              <w:ind w:left="135"/>
            </w:pPr>
          </w:p>
        </w:tc>
        <w:tc>
          <w:tcPr>
            <w:tcW w:w="1515" w:type="dxa"/>
            <w:tcMar>
              <w:top w:w="50" w:type="dxa"/>
              <w:left w:w="100" w:type="dxa"/>
            </w:tcMar>
            <w:vAlign w:val="center"/>
          </w:tcPr>
          <w:p w:rsidR="00812FB9" w:rsidRDefault="006658C9">
            <w:pPr>
              <w:spacing w:after="0"/>
              <w:ind w:left="135"/>
            </w:pPr>
            <w:r>
              <w:rPr>
                <w:rFonts w:ascii="Times New Roman" w:hAnsi="Times New Roman"/>
                <w:b/>
                <w:color w:val="000000"/>
                <w:sz w:val="24"/>
              </w:rPr>
              <w:t>Практическиеработы</w:t>
            </w:r>
          </w:p>
          <w:p w:rsidR="00812FB9" w:rsidRDefault="00812FB9">
            <w:pPr>
              <w:spacing w:after="0"/>
              <w:ind w:left="135"/>
            </w:pPr>
          </w:p>
        </w:tc>
        <w:tc>
          <w:tcPr>
            <w:tcW w:w="0" w:type="auto"/>
            <w:vMerge/>
            <w:tcBorders>
              <w:top w:val="nil"/>
            </w:tcBorders>
            <w:tcMar>
              <w:top w:w="50" w:type="dxa"/>
              <w:left w:w="100" w:type="dxa"/>
            </w:tcMar>
          </w:tcPr>
          <w:p w:rsidR="00812FB9" w:rsidRDefault="00812FB9"/>
        </w:tc>
        <w:tc>
          <w:tcPr>
            <w:tcW w:w="0" w:type="auto"/>
            <w:vMerge/>
            <w:tcBorders>
              <w:top w:val="nil"/>
            </w:tcBorders>
            <w:tcMar>
              <w:top w:w="50" w:type="dxa"/>
              <w:left w:w="100" w:type="dxa"/>
            </w:tcMar>
          </w:tcPr>
          <w:p w:rsidR="00812FB9" w:rsidRDefault="00812FB9"/>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3</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4</w:t>
            </w:r>
          </w:p>
        </w:tc>
        <w:tc>
          <w:tcPr>
            <w:tcW w:w="4136" w:type="dxa"/>
            <w:tcMar>
              <w:top w:w="50" w:type="dxa"/>
              <w:left w:w="100" w:type="dxa"/>
            </w:tcMar>
            <w:vAlign w:val="center"/>
          </w:tcPr>
          <w:p w:rsidR="00812FB9" w:rsidRDefault="006658C9">
            <w:pPr>
              <w:spacing w:after="0"/>
              <w:ind w:left="135"/>
            </w:pPr>
            <w:r w:rsidRPr="008A4E64">
              <w:rPr>
                <w:rFonts w:ascii="Times New Roman" w:hAnsi="Times New Roman"/>
                <w:color w:val="000000"/>
                <w:sz w:val="24"/>
                <w:lang w:val="ru-RU"/>
              </w:rPr>
              <w:t xml:space="preserve">Строение вещества. Химическая связь, её виды; механизмы образования ковалентной </w:t>
            </w:r>
            <w:r w:rsidRPr="008A4E64">
              <w:rPr>
                <w:rFonts w:ascii="Times New Roman" w:hAnsi="Times New Roman"/>
                <w:color w:val="000000"/>
                <w:sz w:val="24"/>
                <w:lang w:val="ru-RU"/>
              </w:rPr>
              <w:lastRenderedPageBreak/>
              <w:t xml:space="preserve">связи. </w:t>
            </w:r>
            <w:r>
              <w:rPr>
                <w:rFonts w:ascii="Times New Roman" w:hAnsi="Times New Roman"/>
                <w:color w:val="000000"/>
                <w:sz w:val="24"/>
              </w:rPr>
              <w:t>Водороднаясвязь</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lastRenderedPageBreak/>
              <w:t>5</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6</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7</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8</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9</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 xml:space="preserve">Скорость реакции. </w:t>
            </w:r>
            <w:r w:rsidRPr="008A4E64">
              <w:rPr>
                <w:rFonts w:ascii="Times New Roman" w:hAnsi="Times New Roman"/>
                <w:color w:val="000000"/>
                <w:sz w:val="24"/>
                <w:lang w:val="ru-RU"/>
              </w:rPr>
              <w:lastRenderedPageBreak/>
              <w:t>Обратимые реакции. Химическое равновесие</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lastRenderedPageBreak/>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lastRenderedPageBreak/>
              <w:t>10</w:t>
            </w:r>
          </w:p>
        </w:tc>
        <w:tc>
          <w:tcPr>
            <w:tcW w:w="4136" w:type="dxa"/>
            <w:tcMar>
              <w:top w:w="50" w:type="dxa"/>
              <w:left w:w="100" w:type="dxa"/>
            </w:tcMar>
            <w:vAlign w:val="center"/>
          </w:tcPr>
          <w:p w:rsidR="00812FB9" w:rsidRPr="008A4E64" w:rsidRDefault="006658C9">
            <w:pPr>
              <w:spacing w:after="0"/>
              <w:ind w:left="135"/>
              <w:rPr>
                <w:lang w:val="ru-RU"/>
              </w:rPr>
            </w:pPr>
            <w:r w:rsidRPr="00941820">
              <w:rPr>
                <w:rFonts w:ascii="Times New Roman" w:hAnsi="Times New Roman"/>
                <w:b/>
                <w:i/>
                <w:color w:val="000000"/>
                <w:sz w:val="24"/>
                <w:lang w:val="ru-RU"/>
              </w:rPr>
              <w:t>Практическая работа № 1.</w:t>
            </w:r>
            <w:r w:rsidRPr="008A4E64">
              <w:rPr>
                <w:rFonts w:ascii="Times New Roman" w:hAnsi="Times New Roman"/>
                <w:color w:val="000000"/>
                <w:sz w:val="24"/>
                <w:lang w:val="ru-RU"/>
              </w:rPr>
              <w:t xml:space="preserve"> «Влияние различных факторов на скорость химической реакции»</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11</w:t>
            </w:r>
          </w:p>
        </w:tc>
        <w:tc>
          <w:tcPr>
            <w:tcW w:w="4136" w:type="dxa"/>
            <w:tcMar>
              <w:top w:w="50" w:type="dxa"/>
              <w:left w:w="100" w:type="dxa"/>
            </w:tcMar>
            <w:vAlign w:val="center"/>
          </w:tcPr>
          <w:p w:rsidR="00812FB9" w:rsidRDefault="006658C9">
            <w:pPr>
              <w:spacing w:after="0"/>
              <w:ind w:left="135"/>
            </w:pPr>
            <w:r w:rsidRPr="008A4E64">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8A4E64">
              <w:rPr>
                <w:rFonts w:ascii="Times New Roman" w:hAnsi="Times New Roman"/>
                <w:color w:val="000000"/>
                <w:sz w:val="24"/>
                <w:lang w:val="ru-RU"/>
              </w:rPr>
              <w:t xml:space="preserve">) раствора. </w:t>
            </w:r>
            <w:r>
              <w:rPr>
                <w:rFonts w:ascii="Times New Roman" w:hAnsi="Times New Roman"/>
                <w:color w:val="000000"/>
                <w:sz w:val="24"/>
              </w:rPr>
              <w:t>Реакцииионногообмена. Гидролизорганических и неорганическихвеществ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12</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13</w:t>
            </w:r>
          </w:p>
        </w:tc>
        <w:tc>
          <w:tcPr>
            <w:tcW w:w="4136" w:type="dxa"/>
            <w:tcMar>
              <w:top w:w="50" w:type="dxa"/>
              <w:left w:w="100" w:type="dxa"/>
            </w:tcMar>
            <w:vAlign w:val="center"/>
          </w:tcPr>
          <w:p w:rsidR="00812FB9" w:rsidRPr="008A4E64" w:rsidRDefault="006658C9">
            <w:pPr>
              <w:spacing w:after="0"/>
              <w:ind w:left="135"/>
              <w:rPr>
                <w:lang w:val="ru-RU"/>
              </w:rPr>
            </w:pPr>
            <w:r w:rsidRPr="00941820">
              <w:rPr>
                <w:rFonts w:ascii="Times New Roman" w:hAnsi="Times New Roman"/>
                <w:b/>
                <w:color w:val="000000"/>
                <w:sz w:val="24"/>
                <w:lang w:val="ru-RU"/>
              </w:rPr>
              <w:t>Контрольная работа</w:t>
            </w:r>
            <w:r w:rsidRPr="008A4E64">
              <w:rPr>
                <w:rFonts w:ascii="Times New Roman" w:hAnsi="Times New Roman"/>
                <w:color w:val="000000"/>
                <w:sz w:val="24"/>
                <w:lang w:val="ru-RU"/>
              </w:rPr>
              <w:t xml:space="preserve"> по разделу «Теоретические основы химии»</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14</w:t>
            </w:r>
          </w:p>
        </w:tc>
        <w:tc>
          <w:tcPr>
            <w:tcW w:w="4136" w:type="dxa"/>
            <w:tcMar>
              <w:top w:w="50" w:type="dxa"/>
              <w:left w:w="100" w:type="dxa"/>
            </w:tcMar>
            <w:vAlign w:val="center"/>
          </w:tcPr>
          <w:p w:rsidR="00812FB9" w:rsidRDefault="006658C9">
            <w:pPr>
              <w:spacing w:after="0"/>
              <w:ind w:left="135"/>
            </w:pPr>
            <w:r w:rsidRPr="008A4E64">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Общиефизическиесвойстваметаллов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16</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17</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18</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19</w:t>
            </w:r>
          </w:p>
        </w:tc>
        <w:tc>
          <w:tcPr>
            <w:tcW w:w="4136" w:type="dxa"/>
            <w:tcMar>
              <w:top w:w="50" w:type="dxa"/>
              <w:left w:w="100" w:type="dxa"/>
            </w:tcMar>
            <w:vAlign w:val="center"/>
          </w:tcPr>
          <w:p w:rsidR="00812FB9" w:rsidRPr="008A4E64" w:rsidRDefault="006658C9">
            <w:pPr>
              <w:spacing w:after="0"/>
              <w:ind w:left="135"/>
              <w:rPr>
                <w:lang w:val="ru-RU"/>
              </w:rPr>
            </w:pPr>
            <w:r w:rsidRPr="00941820">
              <w:rPr>
                <w:rFonts w:ascii="Times New Roman" w:hAnsi="Times New Roman"/>
                <w:b/>
                <w:i/>
                <w:color w:val="000000"/>
                <w:sz w:val="24"/>
                <w:lang w:val="ru-RU"/>
              </w:rPr>
              <w:t>Практическая работа № 2</w:t>
            </w:r>
            <w:r w:rsidRPr="008A4E64">
              <w:rPr>
                <w:rFonts w:ascii="Times New Roman" w:hAnsi="Times New Roman"/>
                <w:color w:val="000000"/>
                <w:sz w:val="24"/>
                <w:lang w:val="ru-RU"/>
              </w:rPr>
              <w:t>. "Решение экспериментальных задач по теме «Металлы»"</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20</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21</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23</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24</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25</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26</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27</w:t>
            </w:r>
          </w:p>
        </w:tc>
        <w:tc>
          <w:tcPr>
            <w:tcW w:w="4136" w:type="dxa"/>
            <w:tcMar>
              <w:top w:w="50" w:type="dxa"/>
              <w:left w:w="100" w:type="dxa"/>
            </w:tcMar>
            <w:vAlign w:val="center"/>
          </w:tcPr>
          <w:p w:rsidR="00812FB9" w:rsidRPr="008A4E64" w:rsidRDefault="006658C9">
            <w:pPr>
              <w:spacing w:after="0"/>
              <w:ind w:left="135"/>
              <w:rPr>
                <w:lang w:val="ru-RU"/>
              </w:rPr>
            </w:pPr>
            <w:r w:rsidRPr="00941820">
              <w:rPr>
                <w:rFonts w:ascii="Times New Roman" w:hAnsi="Times New Roman"/>
                <w:b/>
                <w:i/>
                <w:color w:val="000000"/>
                <w:sz w:val="24"/>
                <w:lang w:val="ru-RU"/>
              </w:rPr>
              <w:t>Практическая работа № 3</w:t>
            </w:r>
            <w:r w:rsidRPr="008A4E64">
              <w:rPr>
                <w:rFonts w:ascii="Times New Roman" w:hAnsi="Times New Roman"/>
                <w:color w:val="000000"/>
                <w:sz w:val="24"/>
                <w:lang w:val="ru-RU"/>
              </w:rPr>
              <w:t>. «Решение экспериментальных задач по теме "Неметаллы"»</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28</w:t>
            </w:r>
          </w:p>
        </w:tc>
        <w:tc>
          <w:tcPr>
            <w:tcW w:w="4136" w:type="dxa"/>
            <w:tcMar>
              <w:top w:w="50" w:type="dxa"/>
              <w:left w:w="100" w:type="dxa"/>
            </w:tcMar>
            <w:vAlign w:val="center"/>
          </w:tcPr>
          <w:p w:rsidR="00812FB9" w:rsidRPr="008A4E64" w:rsidRDefault="006658C9">
            <w:pPr>
              <w:spacing w:after="0"/>
              <w:ind w:left="135"/>
              <w:rPr>
                <w:lang w:val="ru-RU"/>
              </w:rPr>
            </w:pPr>
            <w:r w:rsidRPr="00941820">
              <w:rPr>
                <w:rFonts w:ascii="Times New Roman" w:hAnsi="Times New Roman"/>
                <w:b/>
                <w:color w:val="000000"/>
                <w:sz w:val="24"/>
                <w:lang w:val="ru-RU"/>
              </w:rPr>
              <w:t>Контрольная работа</w:t>
            </w:r>
            <w:r w:rsidRPr="008A4E64">
              <w:rPr>
                <w:rFonts w:ascii="Times New Roman" w:hAnsi="Times New Roman"/>
                <w:color w:val="000000"/>
                <w:sz w:val="24"/>
                <w:lang w:val="ru-RU"/>
              </w:rPr>
              <w:t xml:space="preserve"> по темам «Металлы» и «Неметаллы»</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29</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 xml:space="preserve">Неорганические и органические кислоты. Неорганические и </w:t>
            </w:r>
            <w:r w:rsidRPr="008A4E64">
              <w:rPr>
                <w:rFonts w:ascii="Times New Roman" w:hAnsi="Times New Roman"/>
                <w:color w:val="000000"/>
                <w:sz w:val="24"/>
                <w:lang w:val="ru-RU"/>
              </w:rPr>
              <w:lastRenderedPageBreak/>
              <w:t>органические основания</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lastRenderedPageBreak/>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lastRenderedPageBreak/>
              <w:t>30</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31</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32</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33</w:t>
            </w:r>
          </w:p>
        </w:tc>
        <w:tc>
          <w:tcPr>
            <w:tcW w:w="4136" w:type="dxa"/>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317" w:type="dxa"/>
            <w:tcMar>
              <w:top w:w="50" w:type="dxa"/>
              <w:left w:w="100" w:type="dxa"/>
            </w:tcMar>
            <w:vAlign w:val="center"/>
          </w:tcPr>
          <w:p w:rsidR="00812FB9" w:rsidRDefault="006658C9">
            <w:pPr>
              <w:spacing w:after="0"/>
            </w:pPr>
            <w:r>
              <w:rPr>
                <w:rFonts w:ascii="Times New Roman" w:hAnsi="Times New Roman"/>
                <w:color w:val="000000"/>
                <w:sz w:val="24"/>
              </w:rPr>
              <w:t>34</w:t>
            </w:r>
          </w:p>
        </w:tc>
        <w:tc>
          <w:tcPr>
            <w:tcW w:w="4136" w:type="dxa"/>
            <w:tcMar>
              <w:top w:w="50" w:type="dxa"/>
              <w:left w:w="100" w:type="dxa"/>
            </w:tcMar>
            <w:vAlign w:val="center"/>
          </w:tcPr>
          <w:p w:rsidR="00812FB9" w:rsidRDefault="006658C9">
            <w:pPr>
              <w:spacing w:after="0"/>
              <w:ind w:left="135"/>
            </w:pPr>
            <w:r>
              <w:rPr>
                <w:rFonts w:ascii="Times New Roman" w:hAnsi="Times New Roman"/>
                <w:color w:val="000000"/>
                <w:sz w:val="24"/>
              </w:rPr>
              <w:t>Химия и здоровьечеловека</w:t>
            </w:r>
          </w:p>
        </w:tc>
        <w:tc>
          <w:tcPr>
            <w:tcW w:w="726"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12FB9" w:rsidRDefault="00812FB9">
            <w:pPr>
              <w:spacing w:after="0"/>
              <w:ind w:left="135"/>
              <w:jc w:val="center"/>
            </w:pPr>
          </w:p>
        </w:tc>
        <w:tc>
          <w:tcPr>
            <w:tcW w:w="1515" w:type="dxa"/>
            <w:tcMar>
              <w:top w:w="50" w:type="dxa"/>
              <w:left w:w="100" w:type="dxa"/>
            </w:tcMar>
            <w:vAlign w:val="center"/>
          </w:tcPr>
          <w:p w:rsidR="00812FB9" w:rsidRDefault="00812FB9">
            <w:pPr>
              <w:spacing w:after="0"/>
              <w:ind w:left="135"/>
              <w:jc w:val="center"/>
            </w:pPr>
          </w:p>
        </w:tc>
        <w:tc>
          <w:tcPr>
            <w:tcW w:w="1059" w:type="dxa"/>
            <w:tcMar>
              <w:top w:w="50" w:type="dxa"/>
              <w:left w:w="100" w:type="dxa"/>
            </w:tcMar>
            <w:vAlign w:val="center"/>
          </w:tcPr>
          <w:p w:rsidR="00812FB9" w:rsidRDefault="00812FB9">
            <w:pPr>
              <w:spacing w:after="0"/>
              <w:ind w:left="135"/>
            </w:pPr>
          </w:p>
        </w:tc>
        <w:tc>
          <w:tcPr>
            <w:tcW w:w="1856" w:type="dxa"/>
            <w:tcMar>
              <w:top w:w="50" w:type="dxa"/>
              <w:left w:w="100" w:type="dxa"/>
            </w:tcMar>
            <w:vAlign w:val="center"/>
          </w:tcPr>
          <w:p w:rsidR="00812FB9" w:rsidRDefault="00812FB9">
            <w:pPr>
              <w:spacing w:after="0"/>
              <w:ind w:left="135"/>
            </w:pPr>
          </w:p>
        </w:tc>
      </w:tr>
      <w:tr w:rsidR="00812FB9">
        <w:trPr>
          <w:trHeight w:val="144"/>
          <w:tblCellSpacing w:w="20" w:type="nil"/>
        </w:trPr>
        <w:tc>
          <w:tcPr>
            <w:tcW w:w="0" w:type="auto"/>
            <w:gridSpan w:val="2"/>
            <w:tcMar>
              <w:top w:w="50" w:type="dxa"/>
              <w:left w:w="100" w:type="dxa"/>
            </w:tcMar>
            <w:vAlign w:val="center"/>
          </w:tcPr>
          <w:p w:rsidR="00812FB9" w:rsidRPr="008A4E64" w:rsidRDefault="006658C9">
            <w:pPr>
              <w:spacing w:after="0"/>
              <w:ind w:left="135"/>
              <w:rPr>
                <w:lang w:val="ru-RU"/>
              </w:rPr>
            </w:pPr>
            <w:r w:rsidRPr="008A4E64">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34 </w:t>
            </w:r>
          </w:p>
        </w:tc>
        <w:tc>
          <w:tcPr>
            <w:tcW w:w="1408"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812FB9" w:rsidRDefault="006658C9">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12FB9" w:rsidRDefault="00812FB9"/>
        </w:tc>
      </w:tr>
    </w:tbl>
    <w:p w:rsidR="00812FB9" w:rsidRDefault="00812FB9">
      <w:pPr>
        <w:sectPr w:rsidR="00812FB9">
          <w:pgSz w:w="16383" w:h="11906" w:orient="landscape"/>
          <w:pgMar w:top="1134" w:right="850" w:bottom="1134" w:left="1701" w:header="720" w:footer="720" w:gutter="0"/>
          <w:cols w:space="720"/>
        </w:sectPr>
      </w:pPr>
    </w:p>
    <w:p w:rsidR="00812FB9" w:rsidRDefault="00812FB9">
      <w:pPr>
        <w:sectPr w:rsidR="00812FB9">
          <w:pgSz w:w="16383" w:h="11906" w:orient="landscape"/>
          <w:pgMar w:top="1134" w:right="850" w:bottom="1134" w:left="1701" w:header="720" w:footer="720" w:gutter="0"/>
          <w:cols w:space="720"/>
        </w:sectPr>
      </w:pPr>
    </w:p>
    <w:p w:rsidR="00812FB9" w:rsidRPr="008F614D" w:rsidRDefault="006658C9" w:rsidP="008F614D">
      <w:pPr>
        <w:spacing w:before="199" w:after="199"/>
        <w:ind w:left="120"/>
        <w:rPr>
          <w:lang w:val="ru-RU"/>
        </w:rPr>
      </w:pPr>
      <w:bookmarkStart w:id="9" w:name="block-58611679"/>
      <w:bookmarkEnd w:id="8"/>
      <w:r w:rsidRPr="008A4E64">
        <w:rPr>
          <w:rFonts w:ascii="Times New Roman" w:hAnsi="Times New Roman"/>
          <w:b/>
          <w:color w:val="000000"/>
          <w:sz w:val="28"/>
          <w:lang w:val="ru-RU"/>
        </w:rPr>
        <w:lastRenderedPageBreak/>
        <w:t>ПРОВЕРЯЕМЫЕ ТРЕБОВАНИЯ К РЕЗУЛЬТАТАМ ОСВОЕНИЯ ОС</w:t>
      </w:r>
      <w:r w:rsidR="006225F2">
        <w:rPr>
          <w:rFonts w:ascii="Times New Roman" w:hAnsi="Times New Roman"/>
          <w:b/>
          <w:color w:val="000000"/>
          <w:sz w:val="28"/>
          <w:lang w:val="ru-RU"/>
        </w:rPr>
        <w:t>НОВНОЙ ОБРАЗОВАТЕЛЬНОЙ ПРОГРАММЫ</w:t>
      </w:r>
      <w:r w:rsidRPr="008F614D">
        <w:rPr>
          <w:rFonts w:ascii="Times New Roman" w:hAnsi="Times New Roman"/>
          <w:b/>
          <w:color w:val="000000"/>
          <w:sz w:val="28"/>
          <w:lang w:val="ru-RU"/>
        </w:rPr>
        <w:t>11 КЛАСС</w:t>
      </w:r>
    </w:p>
    <w:p w:rsidR="00812FB9" w:rsidRPr="008F614D" w:rsidRDefault="00812FB9">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812FB9" w:rsidRPr="009D0D51">
        <w:trPr>
          <w:trHeight w:val="144"/>
        </w:trPr>
        <w:tc>
          <w:tcPr>
            <w:tcW w:w="1892" w:type="dxa"/>
            <w:tcMar>
              <w:top w:w="50" w:type="dxa"/>
              <w:left w:w="100" w:type="dxa"/>
            </w:tcMar>
            <w:vAlign w:val="center"/>
          </w:tcPr>
          <w:p w:rsidR="00812FB9" w:rsidRDefault="006658C9">
            <w:pPr>
              <w:spacing w:after="0"/>
              <w:ind w:left="243"/>
            </w:pPr>
            <w:r>
              <w:rPr>
                <w:rFonts w:ascii="Times New Roman" w:hAnsi="Times New Roman"/>
                <w:b/>
                <w:color w:val="000000"/>
                <w:sz w:val="24"/>
              </w:rPr>
              <w:t>Кодпроверяемогорезультата</w:t>
            </w:r>
          </w:p>
        </w:tc>
        <w:tc>
          <w:tcPr>
            <w:tcW w:w="11993" w:type="dxa"/>
            <w:tcMar>
              <w:top w:w="50" w:type="dxa"/>
              <w:left w:w="100" w:type="dxa"/>
            </w:tcMar>
            <w:vAlign w:val="center"/>
          </w:tcPr>
          <w:p w:rsidR="00812FB9" w:rsidRPr="008A4E64" w:rsidRDefault="006658C9">
            <w:pPr>
              <w:spacing w:after="0"/>
              <w:ind w:left="243"/>
              <w:rPr>
                <w:lang w:val="ru-RU"/>
              </w:rPr>
            </w:pPr>
            <w:r w:rsidRPr="008A4E6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12FB9">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Теоретическиеосновыхимии</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8A4E64">
              <w:rPr>
                <w:rFonts w:ascii="Times New Roman" w:hAnsi="Times New Roman"/>
                <w:color w:val="000000"/>
                <w:spacing w:val="-2"/>
                <w:sz w:val="24"/>
                <w:lang w:val="ru-RU"/>
              </w:rPr>
              <w:t xml:space="preserve">-, </w:t>
            </w:r>
            <w:r w:rsidRPr="008A4E64">
              <w:rPr>
                <w:rFonts w:ascii="Times New Roman" w:hAnsi="Times New Roman"/>
                <w:i/>
                <w:color w:val="000000"/>
                <w:spacing w:val="-2"/>
                <w:sz w:val="24"/>
                <w:lang w:val="ru-RU"/>
              </w:rPr>
              <w:t>р</w:t>
            </w:r>
            <w:r w:rsidRPr="008A4E64">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8A4E64">
              <w:rPr>
                <w:rFonts w:ascii="Times New Roman" w:hAnsi="Times New Roman"/>
                <w:i/>
                <w:color w:val="000000"/>
                <w:spacing w:val="-2"/>
                <w:sz w:val="24"/>
                <w:lang w:val="ru-RU"/>
              </w:rPr>
              <w:t>-</w:t>
            </w:r>
            <w:r w:rsidRPr="008A4E64">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 xml:space="preserve">Владение основными методами научного познания веществ и химических явлений (наблюдение, </w:t>
            </w:r>
            <w:r w:rsidRPr="008A4E64">
              <w:rPr>
                <w:rFonts w:ascii="Times New Roman" w:hAnsi="Times New Roman"/>
                <w:color w:val="000000"/>
                <w:sz w:val="24"/>
                <w:lang w:val="ru-RU"/>
              </w:rPr>
              <w:lastRenderedPageBreak/>
              <w:t>измерение, эксперимент, моделирование)</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lastRenderedPageBreak/>
              <w:t>1.4</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ЛеШателье)</w:t>
            </w:r>
          </w:p>
        </w:tc>
      </w:tr>
      <w:tr w:rsidR="00812FB9">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Общая и неорганическаяхимия</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lastRenderedPageBreak/>
              <w:t>2.1</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8A4E64">
              <w:rPr>
                <w:rFonts w:ascii="Times New Roman" w:hAnsi="Times New Roman"/>
                <w:color w:val="000000"/>
                <w:sz w:val="24"/>
                <w:lang w:val="ru-RU"/>
              </w:rPr>
              <w:t xml:space="preserve">-, </w:t>
            </w:r>
            <w:r>
              <w:rPr>
                <w:rFonts w:ascii="Times New Roman" w:hAnsi="Times New Roman"/>
                <w:i/>
                <w:color w:val="000000"/>
                <w:sz w:val="24"/>
              </w:rPr>
              <w:t>p</w:t>
            </w:r>
            <w:r w:rsidRPr="008A4E64">
              <w:rPr>
                <w:rFonts w:ascii="Times New Roman" w:hAnsi="Times New Roman"/>
                <w:color w:val="000000"/>
                <w:sz w:val="24"/>
                <w:lang w:val="ru-RU"/>
              </w:rPr>
              <w:t xml:space="preserve">-, </w:t>
            </w:r>
            <w:r>
              <w:rPr>
                <w:rFonts w:ascii="Times New Roman" w:hAnsi="Times New Roman"/>
                <w:i/>
                <w:color w:val="000000"/>
                <w:sz w:val="24"/>
              </w:rPr>
              <w:t>d</w:t>
            </w:r>
            <w:r w:rsidRPr="008A4E64">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8A4E64">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w:t>
            </w:r>
            <w:r w:rsidRPr="008A4E64">
              <w:rPr>
                <w:rFonts w:ascii="Times New Roman" w:hAnsi="Times New Roman"/>
                <w:color w:val="000000"/>
                <w:sz w:val="24"/>
                <w:lang w:val="ru-RU"/>
              </w:rPr>
              <w:lastRenderedPageBreak/>
              <w:t>между неорганическими веществами с помощью уравнений соответствующих химических реакций</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lastRenderedPageBreak/>
              <w:t>2.7</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812FB9">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Химия и жизнь. Расчёты</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812FB9" w:rsidRPr="008A4E64" w:rsidRDefault="006658C9">
            <w:pPr>
              <w:spacing w:after="0" w:line="336" w:lineRule="auto"/>
              <w:ind w:left="336"/>
              <w:jc w:val="both"/>
              <w:rPr>
                <w:lang w:val="ru-RU"/>
              </w:rPr>
            </w:pPr>
            <w:r w:rsidRPr="008A4E64">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w:t>
            </w:r>
            <w:r w:rsidRPr="008A4E64">
              <w:rPr>
                <w:rFonts w:ascii="Times New Roman" w:hAnsi="Times New Roman"/>
                <w:color w:val="000000"/>
                <w:sz w:val="24"/>
                <w:lang w:val="ru-RU"/>
              </w:rPr>
              <w:lastRenderedPageBreak/>
              <w:t>обоснованного отношения к своему здоровью и природной среде</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812FB9" w:rsidRPr="008A4E64" w:rsidRDefault="006658C9">
            <w:pPr>
              <w:spacing w:after="0" w:line="336" w:lineRule="auto"/>
              <w:ind w:left="336"/>
              <w:jc w:val="both"/>
              <w:rPr>
                <w:lang w:val="ru-RU"/>
              </w:rPr>
            </w:pPr>
            <w:r w:rsidRPr="008A4E64">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812FB9" w:rsidRPr="008A4E64" w:rsidRDefault="006658C9">
            <w:pPr>
              <w:spacing w:after="0" w:line="336" w:lineRule="auto"/>
              <w:ind w:left="336"/>
              <w:jc w:val="both"/>
              <w:rPr>
                <w:lang w:val="ru-RU"/>
              </w:rPr>
            </w:pPr>
            <w:r w:rsidRPr="008A4E64">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812FB9" w:rsidRPr="009D0D51">
        <w:trPr>
          <w:trHeight w:val="144"/>
        </w:trPr>
        <w:tc>
          <w:tcPr>
            <w:tcW w:w="1892"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812FB9" w:rsidRPr="008A4E64" w:rsidRDefault="00812FB9">
      <w:pPr>
        <w:rPr>
          <w:lang w:val="ru-RU"/>
        </w:rPr>
        <w:sectPr w:rsidR="00812FB9" w:rsidRPr="008A4E64">
          <w:pgSz w:w="11906" w:h="16383"/>
          <w:pgMar w:top="1134" w:right="850" w:bottom="1134" w:left="1701" w:header="720" w:footer="720" w:gutter="0"/>
          <w:cols w:space="720"/>
        </w:sectPr>
      </w:pPr>
    </w:p>
    <w:p w:rsidR="00812FB9" w:rsidRDefault="006658C9" w:rsidP="00CA21F2">
      <w:pPr>
        <w:spacing w:before="199" w:after="199"/>
        <w:ind w:left="120"/>
      </w:pPr>
      <w:bookmarkStart w:id="10" w:name="block-58611680"/>
      <w:bookmarkEnd w:id="9"/>
      <w:r>
        <w:rPr>
          <w:rFonts w:ascii="Times New Roman" w:hAnsi="Times New Roman"/>
          <w:b/>
          <w:color w:val="000000"/>
          <w:sz w:val="28"/>
        </w:rPr>
        <w:lastRenderedPageBreak/>
        <w:t>ПРОВЕРЯЕМЫЕ ЭЛЕМЕНТЫ СОДЕРЖАНИЯ11 КЛАСС</w:t>
      </w:r>
    </w:p>
    <w:p w:rsidR="00812FB9" w:rsidRDefault="00812FB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4"/>
        <w:gridCol w:w="8415"/>
      </w:tblGrid>
      <w:tr w:rsidR="00812FB9">
        <w:trPr>
          <w:trHeight w:val="144"/>
        </w:trPr>
        <w:tc>
          <w:tcPr>
            <w:tcW w:w="1065" w:type="dxa"/>
            <w:tcMar>
              <w:top w:w="50" w:type="dxa"/>
              <w:left w:w="100" w:type="dxa"/>
            </w:tcMar>
            <w:vAlign w:val="center"/>
          </w:tcPr>
          <w:p w:rsidR="00812FB9" w:rsidRDefault="006658C9">
            <w:pPr>
              <w:spacing w:after="0"/>
              <w:ind w:left="243"/>
            </w:pPr>
            <w:r>
              <w:rPr>
                <w:rFonts w:ascii="Times New Roman" w:hAnsi="Times New Roman"/>
                <w:b/>
                <w:color w:val="000000"/>
                <w:sz w:val="24"/>
              </w:rPr>
              <w:t>Код</w:t>
            </w:r>
          </w:p>
        </w:tc>
        <w:tc>
          <w:tcPr>
            <w:tcW w:w="13451" w:type="dxa"/>
            <w:tcMar>
              <w:top w:w="50" w:type="dxa"/>
              <w:left w:w="100" w:type="dxa"/>
            </w:tcMar>
            <w:vAlign w:val="center"/>
          </w:tcPr>
          <w:p w:rsidR="00812FB9" w:rsidRDefault="006658C9">
            <w:pPr>
              <w:spacing w:after="0"/>
              <w:ind w:left="243"/>
            </w:pPr>
            <w:r>
              <w:rPr>
                <w:rFonts w:ascii="Times New Roman" w:hAnsi="Times New Roman"/>
                <w:b/>
                <w:color w:val="000000"/>
                <w:sz w:val="24"/>
              </w:rPr>
              <w:t>Проверяемыйэлементсодержания</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Теоретическиеосновыхимии</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8A4E64">
              <w:rPr>
                <w:rFonts w:ascii="Times New Roman" w:hAnsi="Times New Roman"/>
                <w:i/>
                <w:color w:val="000000"/>
                <w:sz w:val="24"/>
                <w:lang w:val="ru-RU"/>
              </w:rPr>
              <w:t>-</w:t>
            </w:r>
            <w:r w:rsidRPr="008A4E64">
              <w:rPr>
                <w:rFonts w:ascii="Times New Roman" w:hAnsi="Times New Roman"/>
                <w:color w:val="000000"/>
                <w:sz w:val="24"/>
                <w:lang w:val="ru-RU"/>
              </w:rPr>
              <w:t xml:space="preserve">, </w:t>
            </w:r>
            <w:r>
              <w:rPr>
                <w:rFonts w:ascii="Times New Roman" w:hAnsi="Times New Roman"/>
                <w:i/>
                <w:color w:val="000000"/>
                <w:sz w:val="24"/>
              </w:rPr>
              <w:t>p</w:t>
            </w:r>
            <w:r w:rsidRPr="008A4E64">
              <w:rPr>
                <w:rFonts w:ascii="Times New Roman" w:hAnsi="Times New Roman"/>
                <w:i/>
                <w:color w:val="000000"/>
                <w:sz w:val="24"/>
                <w:lang w:val="ru-RU"/>
              </w:rPr>
              <w:t>-</w:t>
            </w:r>
            <w:r w:rsidRPr="008A4E64">
              <w:rPr>
                <w:rFonts w:ascii="Times New Roman" w:hAnsi="Times New Roman"/>
                <w:color w:val="000000"/>
                <w:sz w:val="24"/>
                <w:lang w:val="ru-RU"/>
              </w:rPr>
              <w:t xml:space="preserve">, </w:t>
            </w:r>
            <w:r>
              <w:rPr>
                <w:rFonts w:ascii="Times New Roman" w:hAnsi="Times New Roman"/>
                <w:i/>
                <w:color w:val="000000"/>
                <w:sz w:val="24"/>
              </w:rPr>
              <w:t>d</w:t>
            </w:r>
            <w:r w:rsidRPr="008A4E64">
              <w:rPr>
                <w:rFonts w:ascii="Times New Roman" w:hAnsi="Times New Roman"/>
                <w:i/>
                <w:color w:val="000000"/>
                <w:sz w:val="24"/>
                <w:lang w:val="ru-RU"/>
              </w:rPr>
              <w:t>-</w:t>
            </w:r>
            <w:r w:rsidRPr="008A4E64">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Электроннаяконфигурацияатомов</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Значениепериодическогозакона в развитиинауки</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Водороднаясвязь</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Валентность. Электроотрицательность. Степеньокисления</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коллоидныерастворы. Массоваядолявещества в растворе</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Скорость реакции, её зависимость от различных факторов</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ПринципЛеШателье</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Реакцииионногообмена</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Окислительно-восстановительныереакции</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lastRenderedPageBreak/>
              <w:t>2</w:t>
            </w:r>
          </w:p>
        </w:tc>
        <w:tc>
          <w:tcPr>
            <w:tcW w:w="13451"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Неорганическаяхимия</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Применениеважнейшихнеметаллов и ихсоединений</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Сплавыметаллов. Электрохимическийряднапряженийметаллов</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812FB9" w:rsidRDefault="006658C9">
            <w:pPr>
              <w:spacing w:after="0" w:line="312" w:lineRule="auto"/>
              <w:ind w:left="336"/>
              <w:jc w:val="both"/>
            </w:pPr>
            <w:r>
              <w:rPr>
                <w:rFonts w:ascii="Times New Roman" w:hAnsi="Times New Roman"/>
                <w:color w:val="000000"/>
                <w:sz w:val="24"/>
              </w:rPr>
              <w:t>Химия и жизнь</w:t>
            </w:r>
          </w:p>
        </w:tc>
      </w:tr>
      <w:tr w:rsidR="00812FB9">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812FB9" w:rsidRDefault="006658C9">
            <w:pPr>
              <w:spacing w:after="0" w:line="312" w:lineRule="auto"/>
              <w:ind w:left="336"/>
              <w:jc w:val="both"/>
            </w:pPr>
            <w:r w:rsidRPr="008A4E64">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научныхметодахпознаниявеществ и химическихреакций</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812FB9" w:rsidRPr="009D0D51">
        <w:trPr>
          <w:trHeight w:val="144"/>
        </w:trPr>
        <w:tc>
          <w:tcPr>
            <w:tcW w:w="1065" w:type="dxa"/>
            <w:tcMar>
              <w:top w:w="50" w:type="dxa"/>
              <w:left w:w="100" w:type="dxa"/>
            </w:tcMar>
            <w:vAlign w:val="center"/>
          </w:tcPr>
          <w:p w:rsidR="00812FB9" w:rsidRDefault="006658C9">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812FB9" w:rsidRPr="008A4E64" w:rsidRDefault="006658C9">
            <w:pPr>
              <w:spacing w:after="0" w:line="312" w:lineRule="auto"/>
              <w:ind w:left="336"/>
              <w:jc w:val="both"/>
              <w:rPr>
                <w:lang w:val="ru-RU"/>
              </w:rPr>
            </w:pPr>
            <w:r w:rsidRPr="008A4E64">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812FB9" w:rsidRPr="008A4E64" w:rsidRDefault="00812FB9">
      <w:pPr>
        <w:rPr>
          <w:lang w:val="ru-RU"/>
        </w:rPr>
        <w:sectPr w:rsidR="00812FB9" w:rsidRPr="008A4E64">
          <w:pgSz w:w="11906" w:h="16383"/>
          <w:pgMar w:top="1134" w:right="850" w:bottom="1134" w:left="1701" w:header="720" w:footer="720" w:gutter="0"/>
          <w:cols w:space="720"/>
        </w:sectPr>
      </w:pPr>
    </w:p>
    <w:p w:rsidR="00812FB9" w:rsidRPr="008A4E64" w:rsidRDefault="006658C9">
      <w:pPr>
        <w:spacing w:after="0"/>
        <w:ind w:left="120"/>
        <w:rPr>
          <w:lang w:val="ru-RU"/>
        </w:rPr>
      </w:pPr>
      <w:bookmarkStart w:id="11" w:name="block-58611681"/>
      <w:bookmarkEnd w:id="10"/>
      <w:r w:rsidRPr="008A4E64">
        <w:rPr>
          <w:rFonts w:ascii="Times New Roman" w:hAnsi="Times New Roman"/>
          <w:b/>
          <w:color w:val="000000"/>
          <w:sz w:val="28"/>
          <w:lang w:val="ru-RU"/>
        </w:rPr>
        <w:lastRenderedPageBreak/>
        <w:t>УЧЕБНО-МЕТОДИЧЕСКОЕ ОБЕСПЕЧЕНИЕ ОБРАЗОВАТЕЛЬНОГО ПРОЦЕССА</w:t>
      </w:r>
    </w:p>
    <w:p w:rsidR="00812FB9" w:rsidRPr="008A4E64" w:rsidRDefault="006658C9">
      <w:pPr>
        <w:spacing w:after="0" w:line="480" w:lineRule="auto"/>
        <w:ind w:left="120"/>
        <w:rPr>
          <w:lang w:val="ru-RU"/>
        </w:rPr>
      </w:pPr>
      <w:r w:rsidRPr="008A4E64">
        <w:rPr>
          <w:rFonts w:ascii="Times New Roman" w:hAnsi="Times New Roman"/>
          <w:b/>
          <w:color w:val="000000"/>
          <w:sz w:val="28"/>
          <w:lang w:val="ru-RU"/>
        </w:rPr>
        <w:t>ОБЯЗАТЕЛЬНЫЕ УЧЕБНЫЕ МАТЕРИАЛЫ ДЛЯ УЧЕНИКА</w:t>
      </w:r>
    </w:p>
    <w:p w:rsidR="00812FB9" w:rsidRPr="008A4E64" w:rsidRDefault="006658C9">
      <w:pPr>
        <w:spacing w:after="0" w:line="480" w:lineRule="auto"/>
        <w:ind w:left="120"/>
        <w:rPr>
          <w:lang w:val="ru-RU"/>
        </w:rPr>
      </w:pPr>
      <w:bookmarkStart w:id="12" w:name="cbcdb3f8-8975-45f3-8500-7cf831c9e7c1"/>
      <w:r w:rsidRPr="008A4E64">
        <w:rPr>
          <w:rFonts w:ascii="Times New Roman" w:hAnsi="Times New Roman"/>
          <w:color w:val="000000"/>
          <w:sz w:val="28"/>
          <w:lang w:val="ru-RU"/>
        </w:rPr>
        <w:t xml:space="preserve">• Химия. 11 класс. Габриелян О.С., Остроумов И.Г., Сладков С.А. Акционерное общество «Издательство «Просвещение» </w:t>
      </w:r>
      <w:bookmarkEnd w:id="12"/>
    </w:p>
    <w:p w:rsidR="00812FB9" w:rsidRPr="00CA21F2" w:rsidRDefault="006658C9" w:rsidP="00CA21F2">
      <w:pPr>
        <w:spacing w:after="0" w:line="480" w:lineRule="auto"/>
        <w:rPr>
          <w:rFonts w:ascii="Times New Roman" w:hAnsi="Times New Roman"/>
          <w:b/>
          <w:color w:val="000000"/>
          <w:lang w:val="ru-RU"/>
        </w:rPr>
      </w:pPr>
      <w:r w:rsidRPr="00CA21F2">
        <w:rPr>
          <w:rFonts w:ascii="Times New Roman" w:hAnsi="Times New Roman"/>
          <w:b/>
          <w:color w:val="000000"/>
          <w:lang w:val="ru-RU"/>
        </w:rPr>
        <w:t>МЕТОДИЧЕСКИЕ МАТЕРИАЛЫ ДЛЯ УЧИТЕЛЯ</w:t>
      </w:r>
    </w:p>
    <w:p w:rsidR="00CA21F2" w:rsidRPr="00CA21F2" w:rsidRDefault="00CA21F2" w:rsidP="00CA21F2">
      <w:pPr>
        <w:pStyle w:val="ae"/>
        <w:numPr>
          <w:ilvl w:val="0"/>
          <w:numId w:val="2"/>
        </w:numPr>
        <w:spacing w:after="0" w:line="480" w:lineRule="auto"/>
        <w:rPr>
          <w:sz w:val="28"/>
          <w:lang w:val="ru-RU"/>
        </w:rPr>
      </w:pPr>
      <w:r w:rsidRPr="00CA21F2">
        <w:rPr>
          <w:rFonts w:ascii="Times New Roman" w:hAnsi="Times New Roman" w:cs="Times New Roman"/>
          <w:sz w:val="28"/>
          <w:lang w:val="ru-RU"/>
        </w:rPr>
        <w:t>О.С. Габриелян, Н.П.Троегубова. Химия 11 класс : Методическое</w:t>
      </w:r>
      <w:r w:rsidRPr="00CA21F2">
        <w:rPr>
          <w:sz w:val="28"/>
          <w:lang w:val="ru-RU"/>
        </w:rPr>
        <w:t>пособие.М.:Дрофа,2012;</w:t>
      </w:r>
    </w:p>
    <w:p w:rsidR="00CA21F2" w:rsidRPr="00CA21F2" w:rsidRDefault="00CA21F2" w:rsidP="00CA21F2">
      <w:pPr>
        <w:pStyle w:val="ae"/>
        <w:numPr>
          <w:ilvl w:val="0"/>
          <w:numId w:val="2"/>
        </w:numPr>
        <w:spacing w:after="0" w:line="480" w:lineRule="auto"/>
        <w:rPr>
          <w:sz w:val="28"/>
          <w:lang w:val="ru-RU"/>
        </w:rPr>
      </w:pPr>
      <w:r w:rsidRPr="00CA21F2">
        <w:rPr>
          <w:sz w:val="28"/>
          <w:lang w:val="ru-RU"/>
        </w:rPr>
        <w:t>Электронные пособия: CD диски «Общая и органическая химия».</w:t>
      </w:r>
    </w:p>
    <w:p w:rsidR="00812FB9" w:rsidRPr="00CA21F2" w:rsidRDefault="006658C9" w:rsidP="00CA21F2">
      <w:pPr>
        <w:spacing w:after="0" w:line="480" w:lineRule="auto"/>
        <w:rPr>
          <w:sz w:val="20"/>
          <w:lang w:val="ru-RU"/>
        </w:rPr>
      </w:pPr>
      <w:r w:rsidRPr="00CA21F2">
        <w:rPr>
          <w:rFonts w:ascii="Times New Roman" w:hAnsi="Times New Roman"/>
          <w:b/>
          <w:color w:val="000000"/>
          <w:sz w:val="24"/>
          <w:lang w:val="ru-RU"/>
        </w:rPr>
        <w:t>ЦИФРОВЫЕ ОБРАЗОВАТЕЛЬНЫЕ РЕСУРСЫ И РЕСУРСЫ СЕТИ ИНТЕРНЕТ</w:t>
      </w:r>
    </w:p>
    <w:p w:rsidR="00812FB9" w:rsidRPr="00CA21F2" w:rsidRDefault="00CA21F2">
      <w:pPr>
        <w:rPr>
          <w:sz w:val="28"/>
          <w:lang w:val="ru-RU"/>
        </w:rPr>
      </w:pPr>
      <w:r w:rsidRPr="00CA21F2">
        <w:rPr>
          <w:sz w:val="28"/>
          <w:lang w:val="ru-RU"/>
        </w:rPr>
        <w:t>1.Диск «Виртуальная химия»</w:t>
      </w:r>
    </w:p>
    <w:p w:rsidR="00CA21F2" w:rsidRPr="00CA21F2" w:rsidRDefault="00CA21F2" w:rsidP="00CA21F2">
      <w:pPr>
        <w:rPr>
          <w:sz w:val="28"/>
          <w:lang w:val="ru-RU"/>
        </w:rPr>
      </w:pPr>
      <w:r w:rsidRPr="00CA21F2">
        <w:rPr>
          <w:sz w:val="28"/>
          <w:lang w:val="ru-RU"/>
        </w:rPr>
        <w:t xml:space="preserve">2. http://www.hij.ru.  Журнал «Химия и жизнь» понятно и занимательно рассказывает обо всем интересном, что происходит в науке и в мире. </w:t>
      </w:r>
    </w:p>
    <w:p w:rsidR="00CA21F2" w:rsidRPr="00CA21F2" w:rsidRDefault="00CA21F2" w:rsidP="00CA21F2">
      <w:pPr>
        <w:rPr>
          <w:sz w:val="28"/>
          <w:lang w:val="ru-RU"/>
        </w:rPr>
      </w:pPr>
      <w:r w:rsidRPr="00CA21F2">
        <w:rPr>
          <w:sz w:val="28"/>
          <w:lang w:val="ru-RU"/>
        </w:rPr>
        <w:t>3.  http://chemistry-chemists.com/index.html.  Электронный журнал «Химики и химия», в котором представлено множество опытов по химии, занимательной информации, позволяющей увлечь учеников экспериментальной частью предмета.</w:t>
      </w:r>
    </w:p>
    <w:p w:rsidR="00CA21F2" w:rsidRPr="00CA21F2" w:rsidRDefault="00CA21F2" w:rsidP="00CA21F2">
      <w:pPr>
        <w:rPr>
          <w:lang w:val="ru-RU"/>
        </w:rPr>
        <w:sectPr w:rsidR="00CA21F2" w:rsidRPr="00CA21F2">
          <w:pgSz w:w="11906" w:h="16383"/>
          <w:pgMar w:top="1134" w:right="850" w:bottom="1134" w:left="1701" w:header="720" w:footer="720" w:gutter="0"/>
          <w:cols w:space="720"/>
        </w:sectPr>
      </w:pPr>
      <w:r w:rsidRPr="00CA21F2">
        <w:rPr>
          <w:sz w:val="28"/>
          <w:lang w:val="ru-RU"/>
        </w:rPr>
        <w:t>4.  http://c-books.narod.ru.  Всевозможная литература по химии.</w:t>
      </w:r>
    </w:p>
    <w:bookmarkEnd w:id="11"/>
    <w:p w:rsidR="006658C9" w:rsidRPr="00CA21F2" w:rsidRDefault="006658C9">
      <w:pPr>
        <w:rPr>
          <w:lang w:val="ru-RU"/>
        </w:rPr>
      </w:pPr>
    </w:p>
    <w:sectPr w:rsidR="006658C9" w:rsidRPr="00CA21F2" w:rsidSect="002D6A2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7397D"/>
    <w:multiLevelType w:val="multilevel"/>
    <w:tmpl w:val="641628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6F5245"/>
    <w:multiLevelType w:val="hybridMultilevel"/>
    <w:tmpl w:val="80DCEAE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2FB9"/>
    <w:rsid w:val="00195628"/>
    <w:rsid w:val="002D6A2B"/>
    <w:rsid w:val="00364D5A"/>
    <w:rsid w:val="004A7CB4"/>
    <w:rsid w:val="005569C6"/>
    <w:rsid w:val="006225F2"/>
    <w:rsid w:val="00651998"/>
    <w:rsid w:val="006658C9"/>
    <w:rsid w:val="006A54EF"/>
    <w:rsid w:val="007F7BCD"/>
    <w:rsid w:val="00812FB9"/>
    <w:rsid w:val="008A4E64"/>
    <w:rsid w:val="008F614D"/>
    <w:rsid w:val="00941820"/>
    <w:rsid w:val="009B7AD9"/>
    <w:rsid w:val="009D0D51"/>
    <w:rsid w:val="00AD09EC"/>
    <w:rsid w:val="00B34B9F"/>
    <w:rsid w:val="00C556DE"/>
    <w:rsid w:val="00CA21F2"/>
    <w:rsid w:val="00CD68A4"/>
    <w:rsid w:val="00E776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D6A2B"/>
    <w:rPr>
      <w:color w:val="0563C1" w:themeColor="hyperlink"/>
      <w:u w:val="single"/>
    </w:rPr>
  </w:style>
  <w:style w:type="table" w:styleId="ac">
    <w:name w:val="Table Grid"/>
    <w:basedOn w:val="a1"/>
    <w:uiPriority w:val="59"/>
    <w:rsid w:val="002D6A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CA21F2"/>
    <w:pPr>
      <w:ind w:left="720"/>
      <w:contextualSpacing/>
    </w:pPr>
  </w:style>
  <w:style w:type="paragraph" w:styleId="af">
    <w:name w:val="Balloon Text"/>
    <w:basedOn w:val="a"/>
    <w:link w:val="af0"/>
    <w:uiPriority w:val="99"/>
    <w:semiHidden/>
    <w:unhideWhenUsed/>
    <w:rsid w:val="00CD68A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D68A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36</Pages>
  <Words>7729</Words>
  <Characters>44058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Булгакова</cp:lastModifiedBy>
  <cp:revision>20</cp:revision>
  <cp:lastPrinted>2025-08-27T10:42:00Z</cp:lastPrinted>
  <dcterms:created xsi:type="dcterms:W3CDTF">2025-08-27T09:33:00Z</dcterms:created>
  <dcterms:modified xsi:type="dcterms:W3CDTF">2015-12-31T22:43:00Z</dcterms:modified>
</cp:coreProperties>
</file>